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87FC" w14:textId="7FAA731F" w:rsidR="00CA62FE" w:rsidRPr="00D02AEA" w:rsidRDefault="00123B65" w:rsidP="003D5F20">
      <w:pPr>
        <w:pStyle w:val="Kop1"/>
        <w:pBdr>
          <w:bottom w:val="single" w:sz="4" w:space="1" w:color="auto"/>
        </w:pBdr>
        <w:spacing w:before="0" w:after="120"/>
        <w:ind w:left="0"/>
        <w:rPr>
          <w:lang w:val="es-ES_tradnl"/>
        </w:rPr>
      </w:pPr>
      <w:r w:rsidRPr="00D02AEA">
        <w:rPr>
          <w:lang w:val="es-ES_tradnl"/>
        </w:rPr>
        <w:t>INTRODUCCIÓN</w:t>
      </w:r>
    </w:p>
    <w:p w14:paraId="3064ED2D" w14:textId="121EABC9" w:rsidR="00B10F00" w:rsidRPr="00D02AEA" w:rsidRDefault="00B10F00" w:rsidP="00B10F00">
      <w:pPr>
        <w:spacing w:after="120"/>
        <w:rPr>
          <w:sz w:val="24"/>
          <w:lang w:val="es-ES_tradnl"/>
        </w:rPr>
      </w:pPr>
    </w:p>
    <w:p w14:paraId="6809D0E1" w14:textId="7EBECBE7" w:rsidR="00B10F00" w:rsidRPr="00D02AEA" w:rsidRDefault="00384E4F" w:rsidP="00B10F00">
      <w:pPr>
        <w:spacing w:after="120"/>
        <w:rPr>
          <w:sz w:val="24"/>
          <w:lang w:val="es-ES_tradnl"/>
        </w:rPr>
      </w:pPr>
      <w:r w:rsidRPr="00D02AEA">
        <w:rPr>
          <w:sz w:val="24"/>
          <w:lang w:val="es-ES_tradnl"/>
        </w:rPr>
        <w:t>Para muchos, la AITA/IATA asbl, organización mundial para el teatro amateur, es una organización compleja que experimentó una serie de cambios a lo largo de los años. Este documento trata de explicar por qué a menudo se les pide que respondan una serie de "FAQs" (</w:t>
      </w:r>
      <w:r w:rsidR="00667284" w:rsidRPr="00D02AEA">
        <w:rPr>
          <w:i/>
          <w:sz w:val="24"/>
          <w:lang w:val="es-ES_tradnl"/>
        </w:rPr>
        <w:t>frequently asked questions:</w:t>
      </w:r>
      <w:r w:rsidR="00667284" w:rsidRPr="00D02AEA">
        <w:rPr>
          <w:sz w:val="24"/>
          <w:lang w:val="es-ES_tradnl"/>
        </w:rPr>
        <w:t xml:space="preserve"> </w:t>
      </w:r>
      <w:r w:rsidR="006B6230" w:rsidRPr="00D02AEA">
        <w:rPr>
          <w:sz w:val="24"/>
          <w:lang w:val="es-ES_tradnl"/>
        </w:rPr>
        <w:t>preguntas planteadas frecuentemente</w:t>
      </w:r>
      <w:r w:rsidRPr="00D02AEA">
        <w:rPr>
          <w:sz w:val="24"/>
          <w:lang w:val="es-ES_tradnl"/>
        </w:rPr>
        <w:t>) que pueden tener tanto personas de dentro co</w:t>
      </w:r>
      <w:r w:rsidR="00B10F00" w:rsidRPr="00D02AEA">
        <w:rPr>
          <w:sz w:val="24"/>
          <w:lang w:val="es-ES_tradnl"/>
        </w:rPr>
        <w:t>mo de fuera de la organización.</w:t>
      </w:r>
    </w:p>
    <w:p w14:paraId="7D7919C3" w14:textId="77777777" w:rsidR="00B10F00" w:rsidRPr="00D02AEA" w:rsidRDefault="00384E4F" w:rsidP="00B10F00">
      <w:pPr>
        <w:spacing w:after="120"/>
        <w:rPr>
          <w:sz w:val="24"/>
          <w:lang w:val="es-ES_tradnl"/>
        </w:rPr>
      </w:pPr>
      <w:r w:rsidRPr="00D02AEA">
        <w:rPr>
          <w:sz w:val="24"/>
          <w:lang w:val="es-ES_tradnl"/>
        </w:rPr>
        <w:t xml:space="preserve">La ambición del documento es ser el "Manual" de AITA / IATA asbl. Se esfuerza por no ser </w:t>
      </w:r>
      <w:r w:rsidR="007359F4" w:rsidRPr="00D02AEA">
        <w:rPr>
          <w:sz w:val="24"/>
          <w:lang w:val="es-ES_tradnl"/>
        </w:rPr>
        <w:t xml:space="preserve">una lectura </w:t>
      </w:r>
      <w:r w:rsidRPr="00D02AEA">
        <w:rPr>
          <w:sz w:val="24"/>
          <w:lang w:val="es-ES_tradnl"/>
        </w:rPr>
        <w:t>demasiado difícil, ser "útil" ("hand-e") para todos, así como fácilmente accesible y consultable ("e-book")</w:t>
      </w:r>
      <w:r w:rsidR="00B10F00" w:rsidRPr="00D02AEA">
        <w:rPr>
          <w:sz w:val="24"/>
          <w:lang w:val="es-ES_tradnl"/>
        </w:rPr>
        <w:t xml:space="preserve"> como publicación en línea.</w:t>
      </w:r>
    </w:p>
    <w:p w14:paraId="007FCABE" w14:textId="01A1BA75" w:rsidR="00384E4F" w:rsidRPr="00D02AEA" w:rsidRDefault="00384E4F" w:rsidP="00B10F00">
      <w:pPr>
        <w:spacing w:after="120"/>
        <w:rPr>
          <w:sz w:val="24"/>
          <w:lang w:val="es-ES_tradnl"/>
        </w:rPr>
      </w:pPr>
      <w:r w:rsidRPr="00D02AEA">
        <w:rPr>
          <w:sz w:val="24"/>
          <w:lang w:val="es-ES_tradnl"/>
        </w:rPr>
        <w:t xml:space="preserve">Fundada originalmente en Bélgica en 1952, la AITA / IATA asbl no tenía estatus </w:t>
      </w:r>
      <w:r w:rsidR="007359F4" w:rsidRPr="00D02AEA">
        <w:rPr>
          <w:sz w:val="24"/>
          <w:lang w:val="es-ES_tradnl"/>
        </w:rPr>
        <w:t>legal,</w:t>
      </w:r>
      <w:r w:rsidRPr="00D02AEA">
        <w:rPr>
          <w:sz w:val="24"/>
          <w:lang w:val="es-ES_tradnl"/>
        </w:rPr>
        <w:t xml:space="preserve"> pero era una asociación de hecho (</w:t>
      </w:r>
      <w:r w:rsidRPr="00D02AEA">
        <w:rPr>
          <w:i/>
          <w:sz w:val="24"/>
          <w:lang w:val="es-ES_tradnl"/>
        </w:rPr>
        <w:t>association de fait</w:t>
      </w:r>
      <w:r w:rsidRPr="00D02AEA">
        <w:rPr>
          <w:sz w:val="24"/>
          <w:lang w:val="es-ES_tradnl"/>
        </w:rPr>
        <w:t xml:space="preserve"> en francés). En la mayoría de los países, para que una organización disfrute de cobertura legal, la organización debe </w:t>
      </w:r>
      <w:r w:rsidR="007359F4" w:rsidRPr="00D02AEA">
        <w:rPr>
          <w:sz w:val="24"/>
          <w:lang w:val="es-ES_tradnl"/>
        </w:rPr>
        <w:t>tener</w:t>
      </w:r>
      <w:r w:rsidRPr="00D02AEA">
        <w:rPr>
          <w:sz w:val="24"/>
          <w:lang w:val="es-ES_tradnl"/>
        </w:rPr>
        <w:t xml:space="preserve"> un "formato legal" en lugar de una asociación de hecho. </w:t>
      </w:r>
      <w:r w:rsidR="00AE5E96" w:rsidRPr="00D02AEA">
        <w:rPr>
          <w:sz w:val="24"/>
          <w:lang w:val="es-ES_tradnl"/>
        </w:rPr>
        <w:t>Tener un formato</w:t>
      </w:r>
      <w:r w:rsidRPr="00D02AEA">
        <w:rPr>
          <w:sz w:val="24"/>
          <w:lang w:val="es-ES_tradnl"/>
        </w:rPr>
        <w:t xml:space="preserve"> legal le otorga a una organización "estatus legal". Esto significa que la organización puede celebrar acuerdos contractuales como entidad independiente. Esto garantiza que los consejeros de la organización tengan una responsabilidad personal limitada por los compromisos contractuales u otros compromisos de la organización (las adaptaciones a la </w:t>
      </w:r>
      <w:r w:rsidR="00A117BC" w:rsidRPr="00D02AEA">
        <w:rPr>
          <w:sz w:val="24"/>
          <w:lang w:val="es-ES_tradnl"/>
        </w:rPr>
        <w:t>Ley</w:t>
      </w:r>
      <w:r w:rsidRPr="00D02AEA">
        <w:rPr>
          <w:sz w:val="24"/>
          <w:lang w:val="es-ES_tradnl"/>
        </w:rPr>
        <w:t xml:space="preserve"> </w:t>
      </w:r>
      <w:r w:rsidR="00A117BC" w:rsidRPr="00D02AEA">
        <w:rPr>
          <w:sz w:val="24"/>
          <w:lang w:val="es-ES_tradnl"/>
        </w:rPr>
        <w:t>Belga</w:t>
      </w:r>
      <w:r w:rsidRPr="00D02AEA">
        <w:rPr>
          <w:sz w:val="24"/>
          <w:lang w:val="es-ES_tradnl"/>
        </w:rPr>
        <w:t xml:space="preserve"> del 1 de mayo de 2019 están actualmente sujetos a discusión). Cuando una organización tiene estatus legal, los fondos de la organización pertenecen a la organización y no, como en una asociación de hecho, a los socios de la asociación.</w:t>
      </w:r>
    </w:p>
    <w:p w14:paraId="06A1C6DC" w14:textId="3538EE85" w:rsidR="00384E4F" w:rsidRPr="00D02AEA" w:rsidRDefault="00384E4F" w:rsidP="00B10F00">
      <w:pPr>
        <w:spacing w:after="120"/>
        <w:rPr>
          <w:sz w:val="24"/>
          <w:lang w:val="es-ES_tradnl"/>
        </w:rPr>
      </w:pPr>
      <w:r w:rsidRPr="00D02AEA">
        <w:rPr>
          <w:sz w:val="24"/>
          <w:lang w:val="es-ES_tradnl"/>
        </w:rPr>
        <w:t xml:space="preserve">La mayoría de los países tienen una </w:t>
      </w:r>
      <w:r w:rsidR="00A117BC" w:rsidRPr="00D02AEA">
        <w:rPr>
          <w:sz w:val="24"/>
          <w:lang w:val="es-ES_tradnl"/>
        </w:rPr>
        <w:t>Ley</w:t>
      </w:r>
      <w:r w:rsidRPr="00D02AEA">
        <w:rPr>
          <w:sz w:val="24"/>
          <w:lang w:val="es-ES_tradnl"/>
        </w:rPr>
        <w:t xml:space="preserve"> para </w:t>
      </w:r>
      <w:r w:rsidR="0097790A" w:rsidRPr="00D02AEA">
        <w:rPr>
          <w:sz w:val="24"/>
          <w:lang w:val="es-ES_tradnl"/>
        </w:rPr>
        <w:t>asociaciones</w:t>
      </w:r>
      <w:r w:rsidRPr="00D02AEA">
        <w:rPr>
          <w:sz w:val="24"/>
          <w:lang w:val="es-ES_tradnl"/>
        </w:rPr>
        <w:t xml:space="preserve"> sin fines de lucro. En 2002, la entonces </w:t>
      </w:r>
      <w:r w:rsidR="005F0CCF" w:rsidRPr="00D02AEA">
        <w:rPr>
          <w:sz w:val="24"/>
          <w:lang w:val="es-ES_tradnl"/>
        </w:rPr>
        <w:t>nuevamente</w:t>
      </w:r>
      <w:r w:rsidR="00A117BC" w:rsidRPr="00D02AEA">
        <w:rPr>
          <w:sz w:val="24"/>
          <w:lang w:val="es-ES_tradnl"/>
        </w:rPr>
        <w:t xml:space="preserve"> adaptada Ley B</w:t>
      </w:r>
      <w:r w:rsidRPr="00D02AEA">
        <w:rPr>
          <w:sz w:val="24"/>
          <w:lang w:val="es-ES_tradnl"/>
        </w:rPr>
        <w:t xml:space="preserve">elga de </w:t>
      </w:r>
      <w:r w:rsidR="0097790A" w:rsidRPr="00D02AEA">
        <w:rPr>
          <w:sz w:val="24"/>
          <w:lang w:val="es-ES_tradnl"/>
        </w:rPr>
        <w:t>asociaciones</w:t>
      </w:r>
      <w:r w:rsidRPr="00D02AEA">
        <w:rPr>
          <w:sz w:val="24"/>
          <w:lang w:val="es-ES_tradnl"/>
        </w:rPr>
        <w:t xml:space="preserve"> sin fines de </w:t>
      </w:r>
      <w:r w:rsidR="007359F4" w:rsidRPr="00D02AEA">
        <w:rPr>
          <w:sz w:val="24"/>
          <w:lang w:val="es-ES_tradnl"/>
        </w:rPr>
        <w:t>lucro, (</w:t>
      </w:r>
      <w:r w:rsidRPr="00D02AEA">
        <w:rPr>
          <w:sz w:val="24"/>
          <w:lang w:val="es-ES_tradnl"/>
        </w:rPr>
        <w:t xml:space="preserve">la </w:t>
      </w:r>
      <w:r w:rsidR="00A117BC" w:rsidRPr="00D02AEA">
        <w:rPr>
          <w:sz w:val="24"/>
          <w:lang w:val="es-ES_tradnl"/>
        </w:rPr>
        <w:t>Ley</w:t>
      </w:r>
      <w:r w:rsidRPr="00D02AEA">
        <w:rPr>
          <w:sz w:val="24"/>
          <w:lang w:val="es-ES_tradnl"/>
        </w:rPr>
        <w:t xml:space="preserve"> original data de 1921) abandonó el requisito de que un Consejo </w:t>
      </w:r>
      <w:r w:rsidR="00FA05F6">
        <w:rPr>
          <w:sz w:val="24"/>
          <w:lang w:val="es-ES_tradnl"/>
        </w:rPr>
        <w:t>tubiera</w:t>
      </w:r>
      <w:r w:rsidRPr="00D02AEA">
        <w:rPr>
          <w:sz w:val="24"/>
          <w:lang w:val="es-ES_tradnl"/>
        </w:rPr>
        <w:t xml:space="preserve"> al menos a un Belga (o ciudadano de la UE) entre sus consejeros. Cuando ese requisito desapareció en 2002, la </w:t>
      </w:r>
      <w:r w:rsidR="00A117BC" w:rsidRPr="00D02AEA">
        <w:rPr>
          <w:sz w:val="24"/>
          <w:lang w:val="es-ES_tradnl"/>
        </w:rPr>
        <w:t>Ley</w:t>
      </w:r>
      <w:r w:rsidRPr="00D02AEA">
        <w:rPr>
          <w:sz w:val="24"/>
          <w:lang w:val="es-ES_tradnl"/>
        </w:rPr>
        <w:t xml:space="preserve"> </w:t>
      </w:r>
      <w:r w:rsidR="00A117BC" w:rsidRPr="00D02AEA">
        <w:rPr>
          <w:sz w:val="24"/>
          <w:lang w:val="es-ES_tradnl"/>
        </w:rPr>
        <w:t>Belga</w:t>
      </w:r>
      <w:r w:rsidRPr="00D02AEA">
        <w:rPr>
          <w:sz w:val="24"/>
          <w:lang w:val="es-ES_tradnl"/>
        </w:rPr>
        <w:t xml:space="preserve"> "probada en el tiempo" se convirtió en una opción perfecta para las organizaciones internacionales "sin fines de lucro", como la AITA/IATA, ya que las Asambleas Generales podían elegir libremente la composición de sus Consejos, independientemente de las nacionalidades de sus consejeros. La última modificación de los Estatutos de la AITA/IATA asbl se aprobó durante la </w:t>
      </w:r>
      <w:r w:rsidR="00B32B39" w:rsidRPr="00D02AEA">
        <w:rPr>
          <w:sz w:val="24"/>
          <w:lang w:val="es-ES_tradnl"/>
        </w:rPr>
        <w:t>AG</w:t>
      </w:r>
      <w:r w:rsidRPr="00D02AEA">
        <w:rPr>
          <w:sz w:val="24"/>
          <w:lang w:val="es-ES_tradnl"/>
        </w:rPr>
        <w:t xml:space="preserve"> de Lingen en junio de 2018. El cambio más reciente de la </w:t>
      </w:r>
      <w:r w:rsidR="00A117BC" w:rsidRPr="00D02AEA">
        <w:rPr>
          <w:sz w:val="24"/>
          <w:lang w:val="es-ES_tradnl"/>
        </w:rPr>
        <w:t>Ley</w:t>
      </w:r>
      <w:r w:rsidRPr="00D02AEA">
        <w:rPr>
          <w:sz w:val="24"/>
          <w:lang w:val="es-ES_tradnl"/>
        </w:rPr>
        <w:t xml:space="preserve"> fue adaptado el 1 de mayo de 2019. Esto conducirá a </w:t>
      </w:r>
      <w:r w:rsidR="005F0CCF" w:rsidRPr="00D02AEA">
        <w:rPr>
          <w:sz w:val="24"/>
          <w:lang w:val="es-ES_tradnl"/>
        </w:rPr>
        <w:t>las modificaciones</w:t>
      </w:r>
      <w:r w:rsidRPr="00D02AEA">
        <w:rPr>
          <w:sz w:val="24"/>
          <w:lang w:val="es-ES_tradnl"/>
        </w:rPr>
        <w:t xml:space="preserve"> necesari</w:t>
      </w:r>
      <w:r w:rsidR="005F0CCF" w:rsidRPr="00D02AEA">
        <w:rPr>
          <w:sz w:val="24"/>
          <w:lang w:val="es-ES_tradnl"/>
        </w:rPr>
        <w:t>a</w:t>
      </w:r>
      <w:r w:rsidRPr="00D02AEA">
        <w:rPr>
          <w:sz w:val="24"/>
          <w:lang w:val="es-ES_tradnl"/>
        </w:rPr>
        <w:t xml:space="preserve">s </w:t>
      </w:r>
      <w:r w:rsidR="005F0CCF" w:rsidRPr="00D02AEA">
        <w:rPr>
          <w:sz w:val="24"/>
          <w:lang w:val="es-ES_tradnl"/>
        </w:rPr>
        <w:t>de</w:t>
      </w:r>
      <w:r w:rsidRPr="00D02AEA">
        <w:rPr>
          <w:sz w:val="24"/>
          <w:lang w:val="es-ES_tradnl"/>
        </w:rPr>
        <w:t xml:space="preserve"> los Estatutos de la AITA/IATA asbl. </w:t>
      </w:r>
    </w:p>
    <w:p w14:paraId="0061E463" w14:textId="6085D621" w:rsidR="00123B65" w:rsidRPr="00D02AEA" w:rsidRDefault="00384E4F" w:rsidP="00B10F00">
      <w:pPr>
        <w:spacing w:after="120"/>
        <w:rPr>
          <w:sz w:val="24"/>
          <w:lang w:val="es-ES_tradnl"/>
        </w:rPr>
      </w:pPr>
      <w:r w:rsidRPr="00D02AEA">
        <w:rPr>
          <w:sz w:val="24"/>
          <w:lang w:val="es-ES_tradnl"/>
        </w:rPr>
        <w:t xml:space="preserve">Los Estatutos de la AITA/IATA asbl siempre ha establecido que en caso de dificultades </w:t>
      </w:r>
      <w:r w:rsidR="00FA05F6">
        <w:rPr>
          <w:sz w:val="24"/>
          <w:lang w:val="es-ES_tradnl"/>
        </w:rPr>
        <w:t>d</w:t>
      </w:r>
      <w:r w:rsidRPr="00D02AEA">
        <w:rPr>
          <w:sz w:val="24"/>
          <w:lang w:val="es-ES_tradnl"/>
        </w:rPr>
        <w:t xml:space="preserve">e interpretación </w:t>
      </w:r>
      <w:r w:rsidR="005F0CCF" w:rsidRPr="00D02AEA">
        <w:rPr>
          <w:sz w:val="24"/>
          <w:lang w:val="es-ES_tradnl"/>
        </w:rPr>
        <w:t xml:space="preserve">prevalece </w:t>
      </w:r>
      <w:r w:rsidRPr="00D02AEA">
        <w:rPr>
          <w:sz w:val="24"/>
          <w:lang w:val="es-ES_tradnl"/>
        </w:rPr>
        <w:t>e</w:t>
      </w:r>
      <w:r w:rsidR="005F0CCF" w:rsidRPr="00D02AEA">
        <w:rPr>
          <w:sz w:val="24"/>
          <w:lang w:val="es-ES_tradnl"/>
        </w:rPr>
        <w:t>l idioma francés</w:t>
      </w:r>
      <w:r w:rsidRPr="00D02AEA">
        <w:rPr>
          <w:sz w:val="24"/>
          <w:lang w:val="es-ES_tradnl"/>
        </w:rPr>
        <w:t xml:space="preserve">. Como la </w:t>
      </w:r>
      <w:r w:rsidR="00A117BC" w:rsidRPr="00D02AEA">
        <w:rPr>
          <w:sz w:val="24"/>
          <w:lang w:val="es-ES_tradnl"/>
        </w:rPr>
        <w:t>Ley</w:t>
      </w:r>
      <w:r w:rsidRPr="00D02AEA">
        <w:rPr>
          <w:sz w:val="24"/>
          <w:lang w:val="es-ES_tradnl"/>
        </w:rPr>
        <w:t xml:space="preserve"> </w:t>
      </w:r>
      <w:r w:rsidR="00A117BC" w:rsidRPr="00D02AEA">
        <w:rPr>
          <w:sz w:val="24"/>
          <w:lang w:val="es-ES_tradnl"/>
        </w:rPr>
        <w:t>Belga</w:t>
      </w:r>
      <w:r w:rsidRPr="00D02AEA">
        <w:rPr>
          <w:sz w:val="24"/>
          <w:lang w:val="es-ES_tradnl"/>
        </w:rPr>
        <w:t xml:space="preserve"> está redactada en francés (y holandés), los Estatutos de la AITA/IATA asbl cumple legalmente, ya que ciertos términos se refieren directamente a esa </w:t>
      </w:r>
      <w:r w:rsidR="00A117BC" w:rsidRPr="00D02AEA">
        <w:rPr>
          <w:sz w:val="24"/>
          <w:lang w:val="es-ES_tradnl"/>
        </w:rPr>
        <w:t>Ley</w:t>
      </w:r>
      <w:r w:rsidRPr="00D02AEA">
        <w:rPr>
          <w:sz w:val="24"/>
          <w:lang w:val="es-ES_tradnl"/>
        </w:rPr>
        <w:t>.</w:t>
      </w:r>
      <w:r w:rsidR="00123B65" w:rsidRPr="00D02AEA">
        <w:rPr>
          <w:sz w:val="24"/>
          <w:lang w:val="es-ES_tradnl"/>
        </w:rPr>
        <w:br w:type="page"/>
      </w:r>
    </w:p>
    <w:p w14:paraId="72B1A92A" w14:textId="7396B0B8" w:rsidR="00CA62FE" w:rsidRPr="00D02AEA" w:rsidRDefault="00660023" w:rsidP="00915905">
      <w:pPr>
        <w:pStyle w:val="Kop1"/>
        <w:pBdr>
          <w:bottom w:val="single" w:sz="8" w:space="1" w:color="auto"/>
        </w:pBdr>
        <w:spacing w:before="0" w:after="120"/>
        <w:ind w:left="0"/>
        <w:rPr>
          <w:lang w:val="es-ES_tradnl"/>
        </w:rPr>
      </w:pPr>
      <w:r w:rsidRPr="00D02AEA">
        <w:rPr>
          <w:noProof/>
          <w:lang w:val="es-ES_tradnl" w:eastAsia="es-ES"/>
        </w:rPr>
        <w:lastRenderedPageBreak/>
        <w:t>LOS ESTATUTOS DE LA AITA/IATA</w:t>
      </w:r>
    </w:p>
    <w:p w14:paraId="42AE1ECA" w14:textId="77777777" w:rsidR="003D5F20" w:rsidRPr="00D02AEA" w:rsidRDefault="003D5F20" w:rsidP="00123B65">
      <w:pPr>
        <w:pStyle w:val="Plattetekst"/>
        <w:spacing w:after="120"/>
        <w:rPr>
          <w:lang w:val="es-ES_tradnl"/>
        </w:rPr>
      </w:pPr>
    </w:p>
    <w:p w14:paraId="24B3B09D" w14:textId="2A0FFEC9" w:rsidR="00CA62FE" w:rsidRPr="00D02AEA" w:rsidRDefault="00123B65" w:rsidP="00123B65">
      <w:pPr>
        <w:pStyle w:val="Plattetekst"/>
        <w:spacing w:after="120"/>
        <w:rPr>
          <w:lang w:val="es-ES_tradnl"/>
        </w:rPr>
      </w:pPr>
      <w:r w:rsidRPr="00D02AEA">
        <w:rPr>
          <w:lang w:val="es-ES_tradnl"/>
        </w:rPr>
        <w:t xml:space="preserve">Los textos en </w:t>
      </w:r>
      <w:r w:rsidRPr="00D02AEA">
        <w:rPr>
          <w:i/>
          <w:lang w:val="es-ES_tradnl"/>
        </w:rPr>
        <w:t xml:space="preserve">cursiva se </w:t>
      </w:r>
      <w:r w:rsidRPr="00D02AEA">
        <w:rPr>
          <w:lang w:val="es-ES_tradnl"/>
        </w:rPr>
        <w:t xml:space="preserve">reﬁeren a los </w:t>
      </w:r>
      <w:r w:rsidR="00B10F00" w:rsidRPr="00D02AEA">
        <w:rPr>
          <w:lang w:val="es-ES_tradnl"/>
        </w:rPr>
        <w:t>artículos</w:t>
      </w:r>
      <w:r w:rsidRPr="00D02AEA">
        <w:rPr>
          <w:lang w:val="es-ES_tradnl"/>
        </w:rPr>
        <w:t xml:space="preserve"> de </w:t>
      </w:r>
      <w:r w:rsidR="00B10F00" w:rsidRPr="00D02AEA">
        <w:rPr>
          <w:lang w:val="es-ES_tradnl"/>
        </w:rPr>
        <w:t>los Estatutos de la</w:t>
      </w:r>
      <w:r w:rsidRPr="00D02AEA">
        <w:rPr>
          <w:lang w:val="es-ES_tradnl"/>
        </w:rPr>
        <w:t xml:space="preserve"> AITA</w:t>
      </w:r>
      <w:r w:rsidR="004D6035" w:rsidRPr="00D02AEA">
        <w:rPr>
          <w:lang w:val="es-ES_tradnl"/>
        </w:rPr>
        <w:t>/</w:t>
      </w:r>
      <w:r w:rsidRPr="00D02AEA">
        <w:rPr>
          <w:lang w:val="es-ES_tradnl"/>
        </w:rPr>
        <w:t xml:space="preserve">IATA asbl y sus respectivos </w:t>
      </w:r>
      <w:r w:rsidR="00B10F00" w:rsidRPr="00D02AEA">
        <w:rPr>
          <w:lang w:val="es-ES_tradnl"/>
        </w:rPr>
        <w:t>artículos</w:t>
      </w:r>
      <w:r w:rsidRPr="00D02AEA">
        <w:rPr>
          <w:lang w:val="es-ES_tradnl"/>
        </w:rPr>
        <w:t>.</w:t>
      </w:r>
    </w:p>
    <w:p w14:paraId="22CAEB2D" w14:textId="0A2F609F" w:rsidR="00CA62FE" w:rsidRPr="00D02AEA" w:rsidRDefault="00123B65" w:rsidP="00123B65">
      <w:pPr>
        <w:pStyle w:val="Plattetekst"/>
        <w:spacing w:after="120"/>
        <w:rPr>
          <w:lang w:val="es-ES_tradnl"/>
        </w:rPr>
      </w:pPr>
      <w:r w:rsidRPr="00D02AEA">
        <w:rPr>
          <w:lang w:val="es-ES_tradnl"/>
        </w:rPr>
        <w:t>Cuando es necesario, se explica por q</w:t>
      </w:r>
      <w:r w:rsidR="00B10F00" w:rsidRPr="00D02AEA">
        <w:rPr>
          <w:lang w:val="es-ES_tradnl"/>
        </w:rPr>
        <w:t>ué ciertos artículos están allí</w:t>
      </w:r>
      <w:r w:rsidRPr="00D02AEA">
        <w:rPr>
          <w:lang w:val="es-ES_tradnl"/>
        </w:rPr>
        <w:t>, qué están destinados a cubrir y por qué están redactados de la manera en que están redactados.</w:t>
      </w:r>
    </w:p>
    <w:p w14:paraId="4D54D7F9" w14:textId="5A1B5DAD" w:rsidR="00CA62FE" w:rsidRPr="00D02AEA" w:rsidRDefault="00123B65" w:rsidP="00123B65">
      <w:pPr>
        <w:pStyle w:val="Plattetekst"/>
        <w:spacing w:after="120"/>
        <w:rPr>
          <w:lang w:val="es-ES_tradnl"/>
        </w:rPr>
      </w:pPr>
      <w:r w:rsidRPr="00D02AEA">
        <w:rPr>
          <w:lang w:val="es-ES_tradnl"/>
        </w:rPr>
        <w:t xml:space="preserve">No todos los </w:t>
      </w:r>
      <w:r w:rsidR="00B10F00" w:rsidRPr="00D02AEA">
        <w:rPr>
          <w:lang w:val="es-ES_tradnl"/>
        </w:rPr>
        <w:t>artículos</w:t>
      </w:r>
      <w:r w:rsidRPr="00D02AEA">
        <w:rPr>
          <w:lang w:val="es-ES_tradnl"/>
        </w:rPr>
        <w:t xml:space="preserve"> de </w:t>
      </w:r>
      <w:r w:rsidR="00516973" w:rsidRPr="00D02AEA">
        <w:rPr>
          <w:lang w:val="es-ES_tradnl"/>
        </w:rPr>
        <w:t>los Estatutos</w:t>
      </w:r>
      <w:r w:rsidRPr="00D02AEA">
        <w:rPr>
          <w:lang w:val="es-ES_tradnl"/>
        </w:rPr>
        <w:t xml:space="preserve"> de AITA</w:t>
      </w:r>
      <w:r w:rsidR="004D6035" w:rsidRPr="00D02AEA">
        <w:rPr>
          <w:lang w:val="es-ES_tradnl"/>
        </w:rPr>
        <w:t>/</w:t>
      </w:r>
      <w:r w:rsidRPr="00D02AEA">
        <w:rPr>
          <w:lang w:val="es-ES_tradnl"/>
        </w:rPr>
        <w:t>IATA asbl se mencionan aquí, ya que algunos se explican por sí mismos.</w:t>
      </w:r>
    </w:p>
    <w:p w14:paraId="6713C19C" w14:textId="77777777" w:rsidR="00FA05F6" w:rsidRDefault="00FA05F6" w:rsidP="00123B65">
      <w:pPr>
        <w:pStyle w:val="Kop2"/>
        <w:spacing w:after="120"/>
        <w:ind w:left="0"/>
        <w:rPr>
          <w:lang w:val="es-ES_tradnl"/>
        </w:rPr>
      </w:pPr>
    </w:p>
    <w:p w14:paraId="6ADE0E84" w14:textId="5B04ED62" w:rsidR="00123B65" w:rsidRPr="00D02AEA" w:rsidRDefault="00123B65" w:rsidP="00123B65">
      <w:pPr>
        <w:pStyle w:val="Kop2"/>
        <w:spacing w:after="120"/>
        <w:ind w:left="0"/>
        <w:rPr>
          <w:lang w:val="es-ES_tradnl"/>
        </w:rPr>
      </w:pPr>
      <w:r w:rsidRPr="00D02AEA">
        <w:rPr>
          <w:lang w:val="es-ES_tradnl"/>
        </w:rPr>
        <w:t xml:space="preserve">¿Por qué una organización </w:t>
      </w:r>
      <w:r w:rsidR="00A117BC" w:rsidRPr="00D02AEA">
        <w:rPr>
          <w:lang w:val="es-ES_tradnl"/>
        </w:rPr>
        <w:t>Belga</w:t>
      </w:r>
      <w:r w:rsidRPr="00D02AEA">
        <w:rPr>
          <w:lang w:val="es-ES_tradnl"/>
        </w:rPr>
        <w:t xml:space="preserve"> sin fines de lucro?</w:t>
      </w:r>
    </w:p>
    <w:p w14:paraId="3EBFC728" w14:textId="551B5512" w:rsidR="00CA62FE" w:rsidRPr="00D02AEA" w:rsidRDefault="00667284" w:rsidP="00123B65">
      <w:pPr>
        <w:pStyle w:val="Kop2"/>
        <w:spacing w:after="120"/>
        <w:ind w:left="0"/>
        <w:rPr>
          <w:i w:val="0"/>
          <w:lang w:val="es-ES_tradnl"/>
        </w:rPr>
      </w:pPr>
      <w:r w:rsidRPr="00D02AEA">
        <w:rPr>
          <w:b/>
          <w:bCs/>
          <w:lang w:val="es-ES_tradnl"/>
        </w:rPr>
        <w:t>Artículo</w:t>
      </w:r>
      <w:r w:rsidR="00123B65" w:rsidRPr="00D02AEA">
        <w:rPr>
          <w:lang w:val="es-ES_tradnl"/>
        </w:rPr>
        <w:t xml:space="preserve"> 2</w:t>
      </w:r>
      <w:r w:rsidR="00F6651B" w:rsidRPr="00D02AEA">
        <w:rPr>
          <w:rStyle w:val="Voetnootmarkering"/>
          <w:lang w:val="es-ES_tradnl"/>
        </w:rPr>
        <w:footnoteReference w:id="1"/>
      </w:r>
    </w:p>
    <w:p w14:paraId="5E480D0B" w14:textId="5251F409" w:rsidR="00CA62FE" w:rsidRPr="00D02AEA" w:rsidRDefault="00123B65" w:rsidP="00123B65">
      <w:pPr>
        <w:spacing w:after="120"/>
        <w:rPr>
          <w:i/>
          <w:lang w:val="es-ES_tradnl"/>
        </w:rPr>
      </w:pPr>
      <w:r w:rsidRPr="00D02AEA">
        <w:rPr>
          <w:i/>
          <w:lang w:val="es-ES_tradnl"/>
        </w:rPr>
        <w:t xml:space="preserve">La Asociación se constituye como una organización </w:t>
      </w:r>
      <w:r w:rsidR="00B10F00" w:rsidRPr="00D02AEA">
        <w:rPr>
          <w:i/>
          <w:lang w:val="es-ES_tradnl"/>
        </w:rPr>
        <w:t xml:space="preserve">Belga </w:t>
      </w:r>
      <w:r w:rsidRPr="00D02AEA">
        <w:rPr>
          <w:i/>
          <w:lang w:val="es-ES_tradnl"/>
        </w:rPr>
        <w:t xml:space="preserve">sin </w:t>
      </w:r>
      <w:r w:rsidR="003D1CA9" w:rsidRPr="00D02AEA">
        <w:rPr>
          <w:i/>
          <w:lang w:val="es-ES_tradnl"/>
        </w:rPr>
        <w:t>fines</w:t>
      </w:r>
      <w:r w:rsidRPr="00D02AEA">
        <w:rPr>
          <w:i/>
          <w:lang w:val="es-ES_tradnl"/>
        </w:rPr>
        <w:t xml:space="preserve"> de lucro, de acuerdo con la </w:t>
      </w:r>
      <w:r w:rsidR="00A117BC" w:rsidRPr="00D02AEA">
        <w:rPr>
          <w:i/>
          <w:lang w:val="es-ES_tradnl"/>
        </w:rPr>
        <w:t>Ley</w:t>
      </w:r>
      <w:r w:rsidRPr="00D02AEA">
        <w:rPr>
          <w:i/>
          <w:lang w:val="es-ES_tradnl"/>
        </w:rPr>
        <w:t xml:space="preserve"> </w:t>
      </w:r>
      <w:r w:rsidR="00B10F00" w:rsidRPr="00D02AEA">
        <w:rPr>
          <w:i/>
          <w:lang w:val="es-ES_tradnl"/>
        </w:rPr>
        <w:t>B</w:t>
      </w:r>
      <w:r w:rsidRPr="00D02AEA">
        <w:rPr>
          <w:i/>
          <w:lang w:val="es-ES_tradnl"/>
        </w:rPr>
        <w:t xml:space="preserve">elga de </w:t>
      </w:r>
      <w:r w:rsidR="0097790A" w:rsidRPr="00D02AEA">
        <w:rPr>
          <w:i/>
          <w:lang w:val="es-ES_tradnl"/>
        </w:rPr>
        <w:t>asociaciones</w:t>
      </w:r>
      <w:r w:rsidRPr="00D02AEA">
        <w:rPr>
          <w:i/>
          <w:lang w:val="es-ES_tradnl"/>
        </w:rPr>
        <w:t xml:space="preserve"> sin </w:t>
      </w:r>
      <w:r w:rsidR="003D1CA9" w:rsidRPr="00D02AEA">
        <w:rPr>
          <w:i/>
          <w:lang w:val="es-ES_tradnl"/>
        </w:rPr>
        <w:t>fines</w:t>
      </w:r>
      <w:r w:rsidRPr="00D02AEA">
        <w:rPr>
          <w:i/>
          <w:lang w:val="es-ES_tradnl"/>
        </w:rPr>
        <w:t xml:space="preserve"> de lucro (asbl-VZW) del 27 de junio de 1921, modiﬁcad</w:t>
      </w:r>
      <w:r w:rsidR="00B10F00" w:rsidRPr="00D02AEA">
        <w:rPr>
          <w:i/>
          <w:lang w:val="es-ES_tradnl"/>
        </w:rPr>
        <w:t>a</w:t>
      </w:r>
      <w:r w:rsidRPr="00D02AEA">
        <w:rPr>
          <w:i/>
          <w:lang w:val="es-ES_tradnl"/>
        </w:rPr>
        <w:t xml:space="preserve"> el 2 de mayo de 2002 (en lo sucesivo, “</w:t>
      </w:r>
      <w:r w:rsidR="00B10F00" w:rsidRPr="00D02AEA">
        <w:rPr>
          <w:i/>
          <w:lang w:val="es-ES_tradnl"/>
        </w:rPr>
        <w:t xml:space="preserve">la </w:t>
      </w:r>
      <w:r w:rsidR="00A117BC" w:rsidRPr="00D02AEA">
        <w:rPr>
          <w:i/>
          <w:lang w:val="es-ES_tradnl"/>
        </w:rPr>
        <w:t>Ley</w:t>
      </w:r>
      <w:r w:rsidR="00B10F00" w:rsidRPr="00D02AEA">
        <w:rPr>
          <w:i/>
          <w:lang w:val="es-ES_tradnl"/>
        </w:rPr>
        <w:t xml:space="preserve"> Belga de </w:t>
      </w:r>
      <w:r w:rsidR="0097790A" w:rsidRPr="00D02AEA">
        <w:rPr>
          <w:i/>
          <w:lang w:val="es-ES_tradnl"/>
        </w:rPr>
        <w:t>asociaciones</w:t>
      </w:r>
      <w:r w:rsidR="00B10F00" w:rsidRPr="00D02AEA">
        <w:rPr>
          <w:i/>
          <w:lang w:val="es-ES_tradnl"/>
        </w:rPr>
        <w:t xml:space="preserve"> sin </w:t>
      </w:r>
      <w:r w:rsidR="003D1CA9" w:rsidRPr="00D02AEA">
        <w:rPr>
          <w:i/>
          <w:lang w:val="es-ES_tradnl"/>
        </w:rPr>
        <w:t>fines</w:t>
      </w:r>
      <w:r w:rsidR="00B10F00" w:rsidRPr="00D02AEA">
        <w:rPr>
          <w:i/>
          <w:lang w:val="es-ES_tradnl"/>
        </w:rPr>
        <w:t xml:space="preserve"> de lucro</w:t>
      </w:r>
      <w:r w:rsidRPr="00D02AEA">
        <w:rPr>
          <w:i/>
          <w:lang w:val="es-ES_tradnl"/>
        </w:rPr>
        <w:t>").</w:t>
      </w:r>
    </w:p>
    <w:p w14:paraId="02F1AA59" w14:textId="6FFE93A3" w:rsidR="00CA62FE" w:rsidRPr="00D02AEA" w:rsidRDefault="00123B65" w:rsidP="00123B65">
      <w:pPr>
        <w:pStyle w:val="Plattetekst"/>
        <w:spacing w:after="120"/>
        <w:rPr>
          <w:lang w:val="es-ES_tradnl"/>
        </w:rPr>
      </w:pPr>
      <w:r w:rsidRPr="00D02AEA">
        <w:rPr>
          <w:lang w:val="es-ES_tradnl"/>
        </w:rPr>
        <w:t>Fundada originalmente en Bélgica en 1952, AITA</w:t>
      </w:r>
      <w:r w:rsidR="004D6035" w:rsidRPr="00D02AEA">
        <w:rPr>
          <w:lang w:val="es-ES_tradnl"/>
        </w:rPr>
        <w:t>/</w:t>
      </w:r>
      <w:r w:rsidRPr="00D02AEA">
        <w:rPr>
          <w:lang w:val="es-ES_tradnl"/>
        </w:rPr>
        <w:t xml:space="preserve">IATA asbl no tenía estatus legal, pero era una </w:t>
      </w:r>
      <w:r w:rsidRPr="00D02AEA">
        <w:rPr>
          <w:i/>
          <w:lang w:val="es-ES_tradnl"/>
        </w:rPr>
        <w:t xml:space="preserve">asociación de </w:t>
      </w:r>
      <w:r w:rsidR="00B10F00" w:rsidRPr="00D02AEA">
        <w:rPr>
          <w:i/>
          <w:lang w:val="es-ES_tradnl"/>
        </w:rPr>
        <w:t>hecho</w:t>
      </w:r>
      <w:r w:rsidRPr="00D02AEA">
        <w:rPr>
          <w:i/>
          <w:lang w:val="es-ES_tradnl"/>
        </w:rPr>
        <w:t xml:space="preserve"> </w:t>
      </w:r>
      <w:r w:rsidR="00BC2666" w:rsidRPr="00D02AEA">
        <w:rPr>
          <w:lang w:val="es-ES_tradnl"/>
        </w:rPr>
        <w:t>(</w:t>
      </w:r>
      <w:r w:rsidR="00B10F00" w:rsidRPr="00D02AEA">
        <w:rPr>
          <w:i/>
          <w:lang w:val="es-ES_tradnl"/>
        </w:rPr>
        <w:t xml:space="preserve">association de fait </w:t>
      </w:r>
      <w:r w:rsidR="00FA05F6">
        <w:rPr>
          <w:lang w:val="es-ES_tradnl"/>
        </w:rPr>
        <w:t>en francés)</w:t>
      </w:r>
      <w:r w:rsidRPr="00D02AEA">
        <w:rPr>
          <w:lang w:val="es-ES_tradnl"/>
        </w:rPr>
        <w:t xml:space="preserve">. En la mayoría de los países, para que una organización disfrute de </w:t>
      </w:r>
      <w:r w:rsidR="00B10F00" w:rsidRPr="00D02AEA">
        <w:rPr>
          <w:lang w:val="es-ES_tradnl"/>
        </w:rPr>
        <w:t>cobertura legal</w:t>
      </w:r>
      <w:r w:rsidRPr="00D02AEA">
        <w:rPr>
          <w:lang w:val="es-ES_tradnl"/>
        </w:rPr>
        <w:t>,</w:t>
      </w:r>
      <w:r w:rsidR="00FA05F6">
        <w:rPr>
          <w:lang w:val="es-ES_tradnl"/>
        </w:rPr>
        <w:t xml:space="preserve"> la organización debe ser una "entidad legal</w:t>
      </w:r>
      <w:r w:rsidRPr="00D02AEA">
        <w:rPr>
          <w:lang w:val="es-ES_tradnl"/>
        </w:rPr>
        <w:t xml:space="preserve">" en lugar de una </w:t>
      </w:r>
      <w:r w:rsidRPr="00D02AEA">
        <w:rPr>
          <w:i/>
          <w:lang w:val="es-ES_tradnl"/>
        </w:rPr>
        <w:t xml:space="preserve">asociación de </w:t>
      </w:r>
      <w:r w:rsidR="00B10F00" w:rsidRPr="00D02AEA">
        <w:rPr>
          <w:i/>
          <w:lang w:val="es-ES_tradnl"/>
        </w:rPr>
        <w:t>hecho.</w:t>
      </w:r>
      <w:r w:rsidRPr="00D02AEA">
        <w:rPr>
          <w:lang w:val="es-ES_tradnl"/>
        </w:rPr>
        <w:t xml:space="preserve"> </w:t>
      </w:r>
      <w:r w:rsidR="00AE5E96" w:rsidRPr="00D02AEA">
        <w:rPr>
          <w:lang w:val="es-ES_tradnl"/>
        </w:rPr>
        <w:t>Tener un formato</w:t>
      </w:r>
      <w:r w:rsidRPr="00D02AEA">
        <w:rPr>
          <w:lang w:val="es-ES_tradnl"/>
        </w:rPr>
        <w:t xml:space="preserve"> legal le otorga a una organización "estatus legal". Esto signiﬁca que la organización puede celebrar acuerdos contractuales como entidad </w:t>
      </w:r>
      <w:r w:rsidR="00B10F00" w:rsidRPr="00D02AEA">
        <w:rPr>
          <w:lang w:val="es-ES_tradnl"/>
        </w:rPr>
        <w:t>independiente.</w:t>
      </w:r>
      <w:r w:rsidRPr="00D02AEA">
        <w:rPr>
          <w:lang w:val="es-ES_tradnl"/>
        </w:rPr>
        <w:t xml:space="preserve"> Esto asegura que los </w:t>
      </w:r>
      <w:r w:rsidR="00AE5E96" w:rsidRPr="00D02AEA">
        <w:rPr>
          <w:lang w:val="es-ES_tradnl"/>
        </w:rPr>
        <w:t>consejeros</w:t>
      </w:r>
      <w:r w:rsidRPr="00D02AEA">
        <w:rPr>
          <w:lang w:val="es-ES_tradnl"/>
        </w:rPr>
        <w:t xml:space="preserve"> de la organización son </w:t>
      </w:r>
      <w:r w:rsidRPr="00D02AEA">
        <w:rPr>
          <w:b/>
          <w:lang w:val="es-ES_tradnl"/>
        </w:rPr>
        <w:t xml:space="preserve">no </w:t>
      </w:r>
      <w:r w:rsidRPr="00D02AEA">
        <w:rPr>
          <w:lang w:val="es-ES_tradnl"/>
        </w:rPr>
        <w:t>personalmente responsable</w:t>
      </w:r>
      <w:r w:rsidR="00AE5E96" w:rsidRPr="00D02AEA">
        <w:rPr>
          <w:lang w:val="es-ES_tradnl"/>
        </w:rPr>
        <w:t>s</w:t>
      </w:r>
      <w:r w:rsidRPr="00D02AEA">
        <w:rPr>
          <w:lang w:val="es-ES_tradnl"/>
        </w:rPr>
        <w:t xml:space="preserve"> de</w:t>
      </w:r>
      <w:r w:rsidR="00AE5E96" w:rsidRPr="00D02AEA">
        <w:rPr>
          <w:lang w:val="es-ES_tradnl"/>
        </w:rPr>
        <w:t xml:space="preserve"> los compromisos contractuales o de otro tipo de la </w:t>
      </w:r>
      <w:r w:rsidRPr="00D02AEA">
        <w:rPr>
          <w:lang w:val="es-ES_tradnl"/>
        </w:rPr>
        <w:t xml:space="preserve">(Artículo 2 bis de la </w:t>
      </w:r>
      <w:r w:rsidR="00A117BC" w:rsidRPr="00D02AEA">
        <w:rPr>
          <w:lang w:val="es-ES_tradnl"/>
        </w:rPr>
        <w:t>Ley</w:t>
      </w:r>
      <w:r w:rsidRPr="00D02AEA">
        <w:rPr>
          <w:lang w:val="es-ES_tradnl"/>
        </w:rPr>
        <w:t xml:space="preserve"> </w:t>
      </w:r>
      <w:r w:rsidR="00AE5E96" w:rsidRPr="00D02AEA">
        <w:rPr>
          <w:lang w:val="es-ES_tradnl"/>
        </w:rPr>
        <w:t>B</w:t>
      </w:r>
      <w:r w:rsidRPr="00D02AEA">
        <w:rPr>
          <w:lang w:val="es-ES_tradnl"/>
        </w:rPr>
        <w:t xml:space="preserve">elga para las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lucro </w:t>
      </w:r>
      <w:r w:rsidR="00AE5E96" w:rsidRPr="00D02AEA">
        <w:rPr>
          <w:lang w:val="es-ES_tradnl"/>
        </w:rPr>
        <w:t xml:space="preserve">lo </w:t>
      </w:r>
      <w:r w:rsidRPr="00D02AEA">
        <w:rPr>
          <w:lang w:val="es-ES_tradnl"/>
        </w:rPr>
        <w:t>establece claramente</w:t>
      </w:r>
      <w:r w:rsidR="00B10F00" w:rsidRPr="00D02AEA">
        <w:rPr>
          <w:lang w:val="es-ES_tradnl"/>
        </w:rPr>
        <w:t>).</w:t>
      </w:r>
      <w:r w:rsidRPr="00D02AEA">
        <w:rPr>
          <w:lang w:val="es-ES_tradnl"/>
        </w:rPr>
        <w:t xml:space="preserve"> Cuando una organización tiene estatus legal, los fondos de la organización pertenecen a la organización y no, como en una </w:t>
      </w:r>
      <w:r w:rsidRPr="00D02AEA">
        <w:rPr>
          <w:i/>
          <w:lang w:val="es-ES_tradnl"/>
        </w:rPr>
        <w:t xml:space="preserve">asociación de </w:t>
      </w:r>
      <w:r w:rsidR="00AE5E96" w:rsidRPr="00D02AEA">
        <w:rPr>
          <w:i/>
          <w:lang w:val="es-ES_tradnl"/>
        </w:rPr>
        <w:t>hecho</w:t>
      </w:r>
      <w:r w:rsidRPr="00D02AEA">
        <w:rPr>
          <w:i/>
          <w:lang w:val="es-ES_tradnl"/>
        </w:rPr>
        <w:t xml:space="preserve">, </w:t>
      </w:r>
      <w:r w:rsidRPr="00D02AEA">
        <w:rPr>
          <w:lang w:val="es-ES_tradnl"/>
        </w:rPr>
        <w:t>a los socios de la asociación.</w:t>
      </w:r>
    </w:p>
    <w:p w14:paraId="601DE28C" w14:textId="149F5689" w:rsidR="00CA62FE" w:rsidRPr="00D02AEA" w:rsidRDefault="00123B65" w:rsidP="00123B65">
      <w:pPr>
        <w:pStyle w:val="Plattetekst"/>
        <w:spacing w:after="120"/>
        <w:rPr>
          <w:lang w:val="es-ES_tradnl"/>
        </w:rPr>
      </w:pPr>
      <w:r w:rsidRPr="00D02AEA">
        <w:rPr>
          <w:lang w:val="es-ES_tradnl"/>
        </w:rPr>
        <w:t xml:space="preserve">La mayoría de los países tienen una </w:t>
      </w:r>
      <w:r w:rsidR="00A117BC" w:rsidRPr="00D02AEA">
        <w:rPr>
          <w:lang w:val="es-ES_tradnl"/>
        </w:rPr>
        <w:t>Ley</w:t>
      </w:r>
      <w:r w:rsidRPr="00D02AEA">
        <w:rPr>
          <w:lang w:val="es-ES_tradnl"/>
        </w:rPr>
        <w:t xml:space="preserve"> para </w:t>
      </w:r>
      <w:r w:rsidR="0097790A" w:rsidRPr="00D02AEA">
        <w:rPr>
          <w:lang w:val="es-ES_tradnl"/>
        </w:rPr>
        <w:t>asociaciones</w:t>
      </w:r>
      <w:r w:rsidR="00AE5E96" w:rsidRPr="00D02AEA">
        <w:rPr>
          <w:lang w:val="es-ES_tradnl"/>
        </w:rPr>
        <w:t xml:space="preserve"> sin </w:t>
      </w:r>
      <w:r w:rsidR="003D1CA9" w:rsidRPr="00D02AEA">
        <w:rPr>
          <w:lang w:val="es-ES_tradnl"/>
        </w:rPr>
        <w:t>fines</w:t>
      </w:r>
      <w:r w:rsidR="00AE5E96" w:rsidRPr="00D02AEA">
        <w:rPr>
          <w:lang w:val="es-ES_tradnl"/>
        </w:rPr>
        <w:t xml:space="preserve"> de lucro. En 200</w:t>
      </w:r>
      <w:r w:rsidRPr="00D02AEA">
        <w:rPr>
          <w:lang w:val="es-ES_tradnl"/>
        </w:rPr>
        <w:t xml:space="preserve">2, la </w:t>
      </w:r>
      <w:r w:rsidR="00AE5E96" w:rsidRPr="00D02AEA">
        <w:rPr>
          <w:lang w:val="es-ES_tradnl"/>
        </w:rPr>
        <w:t xml:space="preserve">entonces nuevamente adaptada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lucro (la</w:t>
      </w:r>
      <w:r w:rsidR="00AE5E96" w:rsidRPr="00D02AEA">
        <w:rPr>
          <w:lang w:val="es-ES_tradnl"/>
        </w:rPr>
        <w:t xml:space="preserve"> </w:t>
      </w:r>
      <w:r w:rsidR="00A117BC" w:rsidRPr="00D02AEA">
        <w:rPr>
          <w:lang w:val="es-ES_tradnl"/>
        </w:rPr>
        <w:t>Ley</w:t>
      </w:r>
      <w:r w:rsidR="00AE5E96" w:rsidRPr="00D02AEA">
        <w:rPr>
          <w:lang w:val="es-ES_tradnl"/>
        </w:rPr>
        <w:t xml:space="preserve"> original que data de 1921)</w:t>
      </w:r>
      <w:r w:rsidRPr="00D02AEA">
        <w:rPr>
          <w:lang w:val="es-ES_tradnl"/>
        </w:rPr>
        <w:t xml:space="preserve">, abandonó el requisito de que un Consejo tuviera al menos </w:t>
      </w:r>
      <w:r w:rsidR="00AE5E96" w:rsidRPr="00D02AEA">
        <w:rPr>
          <w:lang w:val="es-ES_tradnl"/>
        </w:rPr>
        <w:t xml:space="preserve">a </w:t>
      </w:r>
      <w:r w:rsidRPr="00D02AEA">
        <w:rPr>
          <w:lang w:val="es-ES_tradnl"/>
        </w:rPr>
        <w:t xml:space="preserve">un </w:t>
      </w:r>
      <w:r w:rsidR="00AE5E96" w:rsidRPr="00D02AEA">
        <w:rPr>
          <w:lang w:val="es-ES_tradnl"/>
        </w:rPr>
        <w:t>B</w:t>
      </w:r>
      <w:r w:rsidRPr="00D02AEA">
        <w:rPr>
          <w:lang w:val="es-ES_tradnl"/>
        </w:rPr>
        <w:t xml:space="preserve">elga </w:t>
      </w:r>
      <w:r w:rsidR="00BC2666" w:rsidRPr="00D02AEA">
        <w:rPr>
          <w:lang w:val="es-ES_tradnl"/>
        </w:rPr>
        <w:t>(o</w:t>
      </w:r>
      <w:r w:rsidRPr="00D02AEA">
        <w:rPr>
          <w:lang w:val="es-ES_tradnl"/>
        </w:rPr>
        <w:t xml:space="preserve"> ciudadano </w:t>
      </w:r>
      <w:r w:rsidR="00AE5E96" w:rsidRPr="00D02AEA">
        <w:rPr>
          <w:lang w:val="es-ES_tradnl"/>
        </w:rPr>
        <w:t xml:space="preserve">de la </w:t>
      </w:r>
      <w:r w:rsidR="00BC2666" w:rsidRPr="00D02AEA">
        <w:rPr>
          <w:lang w:val="es-ES_tradnl"/>
        </w:rPr>
        <w:t>UE)</w:t>
      </w:r>
      <w:r w:rsidR="00AE5E96" w:rsidRPr="00D02AEA">
        <w:rPr>
          <w:lang w:val="es-ES_tradnl"/>
        </w:rPr>
        <w:t xml:space="preserve"> entre sus consejeros</w:t>
      </w:r>
      <w:r w:rsidRPr="00D02AEA">
        <w:rPr>
          <w:lang w:val="es-ES_tradnl"/>
        </w:rPr>
        <w:t xml:space="preserve">. Cuando ese requisito desapareció en 2002,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"probada </w:t>
      </w:r>
      <w:r w:rsidR="00AE5E96" w:rsidRPr="00D02AEA">
        <w:rPr>
          <w:lang w:val="es-ES_tradnl"/>
        </w:rPr>
        <w:t>en</w:t>
      </w:r>
      <w:r w:rsidRPr="00D02AEA">
        <w:rPr>
          <w:lang w:val="es-ES_tradnl"/>
        </w:rPr>
        <w:t xml:space="preserve"> el tiempo" se convirti</w:t>
      </w:r>
      <w:r w:rsidR="00FA7DFE" w:rsidRPr="00D02AEA">
        <w:rPr>
          <w:lang w:val="es-ES_tradnl"/>
        </w:rPr>
        <w:t>ó en una opción perfecta para "</w:t>
      </w:r>
      <w:r w:rsidR="0097790A" w:rsidRPr="00D02AEA">
        <w:rPr>
          <w:lang w:val="es-ES_tradnl"/>
        </w:rPr>
        <w:t>asociaciones</w:t>
      </w:r>
      <w:r w:rsidR="00FA7DFE" w:rsidRPr="00D02AEA">
        <w:rPr>
          <w:lang w:val="es-ES_tradnl"/>
        </w:rPr>
        <w:t xml:space="preserve"> sin </w:t>
      </w:r>
      <w:r w:rsidR="003D1CA9" w:rsidRPr="00D02AEA">
        <w:rPr>
          <w:lang w:val="es-ES_tradnl"/>
        </w:rPr>
        <w:t>fines</w:t>
      </w:r>
      <w:r w:rsidR="00FA7DFE" w:rsidRPr="00D02AEA">
        <w:rPr>
          <w:lang w:val="es-ES_tradnl"/>
        </w:rPr>
        <w:t xml:space="preserve"> de lucro</w:t>
      </w:r>
      <w:r w:rsidRPr="00D02AEA">
        <w:rPr>
          <w:lang w:val="es-ES_tradnl"/>
        </w:rPr>
        <w:t xml:space="preserve">" como </w:t>
      </w:r>
      <w:r w:rsidR="00FA7DFE" w:rsidRPr="00D02AEA">
        <w:rPr>
          <w:lang w:val="es-ES_tradnl"/>
        </w:rPr>
        <w:t xml:space="preserve">la </w:t>
      </w:r>
      <w:r w:rsidRPr="00D02AEA">
        <w:rPr>
          <w:lang w:val="es-ES_tradnl"/>
        </w:rPr>
        <w:t>AITA</w:t>
      </w:r>
      <w:r w:rsidR="004D6035" w:rsidRPr="00D02AEA">
        <w:rPr>
          <w:lang w:val="es-ES_tradnl"/>
        </w:rPr>
        <w:t>/</w:t>
      </w:r>
      <w:r w:rsidR="00FA7DFE" w:rsidRPr="00D02AEA">
        <w:rPr>
          <w:lang w:val="es-ES_tradnl"/>
        </w:rPr>
        <w:t>IATA</w:t>
      </w:r>
      <w:r w:rsidRPr="00D02AEA">
        <w:rPr>
          <w:lang w:val="es-ES_tradnl"/>
        </w:rPr>
        <w:t>, ya que las Asambleas Generales podían elegir libremente</w:t>
      </w:r>
      <w:r w:rsidR="00FA7DFE" w:rsidRPr="00D02AEA">
        <w:rPr>
          <w:lang w:val="es-ES_tradnl"/>
        </w:rPr>
        <w:t xml:space="preserve"> la composición de sus Consejos</w:t>
      </w:r>
      <w:r w:rsidRPr="00D02AEA">
        <w:rPr>
          <w:lang w:val="es-ES_tradnl"/>
        </w:rPr>
        <w:t xml:space="preserve">, independientemente de las nacionalidades de sus </w:t>
      </w:r>
      <w:r w:rsidR="00FA7DFE" w:rsidRPr="00D02AEA">
        <w:rPr>
          <w:lang w:val="es-ES_tradnl"/>
        </w:rPr>
        <w:t>consejeros</w:t>
      </w:r>
      <w:r w:rsidRPr="00D02AEA">
        <w:rPr>
          <w:lang w:val="es-ES_tradnl"/>
        </w:rPr>
        <w:t>.</w:t>
      </w:r>
    </w:p>
    <w:p w14:paraId="3CA02C6E" w14:textId="38EC8961" w:rsidR="00FA7DFE" w:rsidRPr="00D02AEA" w:rsidRDefault="00FA7DFE" w:rsidP="00123B65">
      <w:pPr>
        <w:pStyle w:val="Plattetekst"/>
        <w:spacing w:after="120"/>
        <w:rPr>
          <w:lang w:val="es-ES_tradnl"/>
        </w:rPr>
      </w:pPr>
      <w:r w:rsidRPr="00D02AEA">
        <w:rPr>
          <w:lang w:val="es-ES_tradnl"/>
        </w:rPr>
        <w:t xml:space="preserve">Los Estatutos de la AITA/IATA asbl siempre ha establecido que en caso de dificultades e interpretación prevalece el idioma francés. Como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está redactada en francés (y holandés), los Estatutos de la AITA/IATA asbl cumple legalmente, ya que ciertos términos se refieren directamente a esa </w:t>
      </w:r>
      <w:r w:rsidR="00A117BC" w:rsidRPr="00D02AEA">
        <w:rPr>
          <w:lang w:val="es-ES_tradnl"/>
        </w:rPr>
        <w:t>Ley</w:t>
      </w:r>
      <w:r w:rsidRPr="00D02AEA">
        <w:rPr>
          <w:lang w:val="es-ES_tradnl"/>
        </w:rPr>
        <w:t xml:space="preserve">. </w:t>
      </w:r>
    </w:p>
    <w:p w14:paraId="06B42733" w14:textId="16842103" w:rsidR="00CA62FE" w:rsidRPr="00D02AEA" w:rsidRDefault="00123B65" w:rsidP="00123B65">
      <w:pPr>
        <w:pStyle w:val="Plattetekst"/>
        <w:spacing w:after="120"/>
        <w:rPr>
          <w:lang w:val="es-ES_tradnl"/>
        </w:rPr>
      </w:pPr>
      <w:r w:rsidRPr="00D02AEA">
        <w:rPr>
          <w:lang w:val="es-ES_tradnl"/>
        </w:rPr>
        <w:t xml:space="preserve">En este documento, hemos citado los </w:t>
      </w:r>
      <w:r w:rsidR="00FA7DFE" w:rsidRPr="00D02AEA">
        <w:rPr>
          <w:lang w:val="es-ES_tradnl"/>
        </w:rPr>
        <w:t>artículos</w:t>
      </w:r>
      <w:r w:rsidRPr="00D02AEA">
        <w:rPr>
          <w:lang w:val="es-ES_tradnl"/>
        </w:rPr>
        <w:t xml:space="preserve">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según corresponda, para aclarar por qué están en </w:t>
      </w:r>
      <w:r w:rsidR="00FA7DFE" w:rsidRPr="00D02AEA">
        <w:rPr>
          <w:lang w:val="es-ES_tradnl"/>
        </w:rPr>
        <w:t>los Estatutos</w:t>
      </w:r>
      <w:r w:rsidRPr="00D02AEA">
        <w:rPr>
          <w:lang w:val="es-ES_tradnl"/>
        </w:rPr>
        <w:t>.</w:t>
      </w:r>
    </w:p>
    <w:p w14:paraId="2902F71A" w14:textId="77777777" w:rsidR="00CA62FE" w:rsidRPr="00D02AEA" w:rsidRDefault="00123B65" w:rsidP="00123B65">
      <w:pPr>
        <w:pStyle w:val="Kop2"/>
        <w:spacing w:after="120"/>
        <w:ind w:left="0"/>
        <w:rPr>
          <w:lang w:val="es-ES_tradnl"/>
        </w:rPr>
      </w:pPr>
      <w:r w:rsidRPr="00D02AEA">
        <w:rPr>
          <w:lang w:val="es-ES_tradnl"/>
        </w:rPr>
        <w:t>El propósito de la organización</w:t>
      </w:r>
    </w:p>
    <w:p w14:paraId="151723A8" w14:textId="1CD3B82B"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3:</w:t>
      </w:r>
    </w:p>
    <w:p w14:paraId="33BFA765" w14:textId="77777777" w:rsidR="00CA62FE" w:rsidRPr="00D02AEA" w:rsidRDefault="00123B65" w:rsidP="00123B65">
      <w:pPr>
        <w:spacing w:after="120"/>
        <w:rPr>
          <w:i/>
          <w:lang w:val="es-ES_tradnl"/>
        </w:rPr>
      </w:pPr>
      <w:r w:rsidRPr="00D02AEA">
        <w:rPr>
          <w:i/>
          <w:lang w:val="es-ES_tradnl"/>
        </w:rPr>
        <w:t>La Asociación se forma con el propósito de:</w:t>
      </w:r>
    </w:p>
    <w:p w14:paraId="5A858C7B" w14:textId="73C3FAE9" w:rsidR="00CA62FE" w:rsidRPr="00D02AEA" w:rsidRDefault="00123B65" w:rsidP="00667284">
      <w:pPr>
        <w:pStyle w:val="Lijstalinea"/>
        <w:numPr>
          <w:ilvl w:val="0"/>
          <w:numId w:val="30"/>
        </w:numPr>
        <w:tabs>
          <w:tab w:val="left" w:pos="537"/>
        </w:tabs>
        <w:spacing w:after="120"/>
        <w:rPr>
          <w:i/>
          <w:lang w:val="es-ES_tradnl"/>
        </w:rPr>
      </w:pPr>
      <w:r w:rsidRPr="00D02AEA">
        <w:rPr>
          <w:i/>
          <w:lang w:val="es-ES_tradnl"/>
        </w:rPr>
        <w:t>Fomentar el arte dramático de todos los grupos teatrales del mundo dedicados, sin remuneración, a</w:t>
      </w:r>
      <w:r w:rsidRPr="00D02AEA">
        <w:rPr>
          <w:i/>
          <w:spacing w:val="-24"/>
          <w:lang w:val="es-ES_tradnl"/>
        </w:rPr>
        <w:t xml:space="preserve"> </w:t>
      </w:r>
      <w:r w:rsidRPr="00D02AEA">
        <w:rPr>
          <w:i/>
          <w:spacing w:val="-3"/>
          <w:lang w:val="es-ES_tradnl"/>
        </w:rPr>
        <w:t xml:space="preserve">ﬁnes </w:t>
      </w:r>
      <w:r w:rsidR="002D3627" w:rsidRPr="00D02AEA">
        <w:rPr>
          <w:i/>
          <w:lang w:val="es-ES_tradnl"/>
        </w:rPr>
        <w:t>artísticos</w:t>
      </w:r>
      <w:r w:rsidRPr="00D02AEA">
        <w:rPr>
          <w:i/>
          <w:lang w:val="es-ES_tradnl"/>
        </w:rPr>
        <w:t xml:space="preserve"> y</w:t>
      </w:r>
      <w:r w:rsidRPr="00D02AEA">
        <w:rPr>
          <w:i/>
          <w:spacing w:val="-1"/>
          <w:lang w:val="es-ES_tradnl"/>
        </w:rPr>
        <w:t xml:space="preserve"> </w:t>
      </w:r>
      <w:r w:rsidRPr="00D02AEA">
        <w:rPr>
          <w:i/>
          <w:lang w:val="es-ES_tradnl"/>
        </w:rPr>
        <w:t>culturales;</w:t>
      </w:r>
    </w:p>
    <w:p w14:paraId="506B2CC4" w14:textId="77777777" w:rsidR="00CA62FE" w:rsidRPr="00D02AEA" w:rsidRDefault="00123B65" w:rsidP="00667284">
      <w:pPr>
        <w:pStyle w:val="Lijstalinea"/>
        <w:numPr>
          <w:ilvl w:val="0"/>
          <w:numId w:val="30"/>
        </w:numPr>
        <w:tabs>
          <w:tab w:val="left" w:pos="537"/>
        </w:tabs>
        <w:spacing w:after="120"/>
        <w:rPr>
          <w:i/>
          <w:lang w:val="es-ES_tradnl"/>
        </w:rPr>
      </w:pPr>
      <w:r w:rsidRPr="00D02AEA">
        <w:rPr>
          <w:i/>
          <w:lang w:val="es-ES_tradnl"/>
        </w:rPr>
        <w:lastRenderedPageBreak/>
        <w:t>Promover mediante contactos y relaciones internacionales permanentes aquellas actividades comunes a</w:t>
      </w:r>
      <w:r w:rsidRPr="00D02AEA">
        <w:rPr>
          <w:i/>
          <w:spacing w:val="-31"/>
          <w:lang w:val="es-ES_tradnl"/>
        </w:rPr>
        <w:t xml:space="preserve"> </w:t>
      </w:r>
      <w:r w:rsidRPr="00D02AEA">
        <w:rPr>
          <w:i/>
          <w:spacing w:val="-4"/>
          <w:lang w:val="es-ES_tradnl"/>
        </w:rPr>
        <w:t xml:space="preserve">sus </w:t>
      </w:r>
      <w:r w:rsidRPr="00D02AEA">
        <w:rPr>
          <w:i/>
          <w:lang w:val="es-ES_tradnl"/>
        </w:rPr>
        <w:t>Miembros;</w:t>
      </w:r>
    </w:p>
    <w:p w14:paraId="3AA12C20" w14:textId="295B1498" w:rsidR="00CA62FE" w:rsidRPr="00D02AEA" w:rsidRDefault="00123B65" w:rsidP="00667284">
      <w:pPr>
        <w:pStyle w:val="Lijstalinea"/>
        <w:numPr>
          <w:ilvl w:val="0"/>
          <w:numId w:val="30"/>
        </w:numPr>
        <w:tabs>
          <w:tab w:val="left" w:pos="515"/>
        </w:tabs>
        <w:spacing w:after="120"/>
        <w:rPr>
          <w:i/>
          <w:lang w:val="es-ES_tradnl"/>
        </w:rPr>
      </w:pPr>
      <w:r w:rsidRPr="00D02AEA">
        <w:rPr>
          <w:i/>
          <w:lang w:val="es-ES_tradnl"/>
        </w:rPr>
        <w:t xml:space="preserve">coordinar las acciones de sus miembros en su propósito de enriquecer la experiencia humana y </w:t>
      </w:r>
      <w:r w:rsidR="00FA7DFE" w:rsidRPr="00D02AEA">
        <w:rPr>
          <w:i/>
          <w:lang w:val="es-ES_tradnl"/>
        </w:rPr>
        <w:t>educativa</w:t>
      </w:r>
      <w:r w:rsidRPr="00D02AEA">
        <w:rPr>
          <w:i/>
          <w:lang w:val="es-ES_tradnl"/>
        </w:rPr>
        <w:t xml:space="preserve"> a </w:t>
      </w:r>
      <w:r w:rsidRPr="00D02AEA">
        <w:rPr>
          <w:i/>
          <w:spacing w:val="-3"/>
          <w:lang w:val="es-ES_tradnl"/>
        </w:rPr>
        <w:t xml:space="preserve">través </w:t>
      </w:r>
      <w:r w:rsidRPr="00D02AEA">
        <w:rPr>
          <w:i/>
          <w:lang w:val="es-ES_tradnl"/>
        </w:rPr>
        <w:t>del</w:t>
      </w:r>
      <w:r w:rsidRPr="00D02AEA">
        <w:rPr>
          <w:i/>
          <w:spacing w:val="-1"/>
          <w:lang w:val="es-ES_tradnl"/>
        </w:rPr>
        <w:t xml:space="preserve"> </w:t>
      </w:r>
      <w:r w:rsidRPr="00D02AEA">
        <w:rPr>
          <w:i/>
          <w:lang w:val="es-ES_tradnl"/>
        </w:rPr>
        <w:t>teatro;</w:t>
      </w:r>
    </w:p>
    <w:p w14:paraId="5426A80F" w14:textId="25A183FB" w:rsidR="00CA62FE" w:rsidRPr="00D02AEA" w:rsidRDefault="00123B65" w:rsidP="00667284">
      <w:pPr>
        <w:pStyle w:val="Lijstalinea"/>
        <w:numPr>
          <w:ilvl w:val="0"/>
          <w:numId w:val="30"/>
        </w:numPr>
        <w:tabs>
          <w:tab w:val="left" w:pos="537"/>
        </w:tabs>
        <w:spacing w:after="120"/>
        <w:rPr>
          <w:i/>
          <w:lang w:val="es-ES_tradnl"/>
        </w:rPr>
      </w:pPr>
      <w:r w:rsidRPr="00D02AEA">
        <w:rPr>
          <w:i/>
          <w:lang w:val="es-ES_tradnl"/>
        </w:rPr>
        <w:t xml:space="preserve">Facilitar los intercambios internacionales entre todos los grupos pertenecientes al teatro </w:t>
      </w:r>
      <w:r w:rsidR="00483668" w:rsidRPr="00D02AEA">
        <w:rPr>
          <w:i/>
          <w:lang w:val="es-ES_tradnl"/>
        </w:rPr>
        <w:t>amateur</w:t>
      </w:r>
      <w:r w:rsidRPr="00D02AEA">
        <w:rPr>
          <w:i/>
          <w:lang w:val="es-ES_tradnl"/>
        </w:rPr>
        <w:t>.</w:t>
      </w:r>
    </w:p>
    <w:p w14:paraId="205B94B0" w14:textId="77777777" w:rsidR="00CA62FE" w:rsidRPr="00D02AEA" w:rsidRDefault="00123B65" w:rsidP="00667284">
      <w:pPr>
        <w:pStyle w:val="Lijstalinea"/>
        <w:numPr>
          <w:ilvl w:val="0"/>
          <w:numId w:val="30"/>
        </w:numPr>
        <w:spacing w:after="120"/>
        <w:rPr>
          <w:i/>
          <w:lang w:val="es-ES_tradnl"/>
        </w:rPr>
      </w:pPr>
      <w:r w:rsidRPr="00D02AEA">
        <w:rPr>
          <w:i/>
          <w:lang w:val="es-ES_tradnl"/>
        </w:rPr>
        <w:t>Para establecer estos objetivos, la Asociación empleará los siguientes medios:</w:t>
      </w:r>
    </w:p>
    <w:p w14:paraId="7463ECC4" w14:textId="7C679BD0" w:rsidR="00CA62FE" w:rsidRPr="00D02AEA" w:rsidRDefault="00123B65" w:rsidP="00667284">
      <w:pPr>
        <w:pStyle w:val="Lijstalinea"/>
        <w:numPr>
          <w:ilvl w:val="0"/>
          <w:numId w:val="30"/>
        </w:numPr>
        <w:spacing w:after="120"/>
        <w:rPr>
          <w:i/>
          <w:lang w:val="es-ES_tradnl"/>
        </w:rPr>
      </w:pPr>
      <w:r w:rsidRPr="00D02AEA">
        <w:rPr>
          <w:i/>
          <w:lang w:val="es-ES_tradnl"/>
        </w:rPr>
        <w:t>La</w:t>
      </w:r>
      <w:r w:rsidRPr="00D02AEA">
        <w:rPr>
          <w:i/>
          <w:spacing w:val="-4"/>
          <w:lang w:val="es-ES_tradnl"/>
        </w:rPr>
        <w:t xml:space="preserve"> </w:t>
      </w:r>
      <w:r w:rsidRPr="00D02AEA">
        <w:rPr>
          <w:i/>
          <w:lang w:val="es-ES_tradnl"/>
        </w:rPr>
        <w:t>organización</w:t>
      </w:r>
      <w:r w:rsidRPr="00D02AEA">
        <w:rPr>
          <w:i/>
          <w:spacing w:val="-3"/>
          <w:lang w:val="es-ES_tradnl"/>
        </w:rPr>
        <w:t xml:space="preserve"> </w:t>
      </w:r>
      <w:r w:rsidRPr="00D02AEA">
        <w:rPr>
          <w:i/>
          <w:lang w:val="es-ES_tradnl"/>
        </w:rPr>
        <w:t>o</w:t>
      </w:r>
      <w:r w:rsidRPr="00D02AEA">
        <w:rPr>
          <w:i/>
          <w:spacing w:val="-3"/>
          <w:lang w:val="es-ES_tradnl"/>
        </w:rPr>
        <w:t xml:space="preserve"> </w:t>
      </w:r>
      <w:r w:rsidRPr="00D02AEA">
        <w:rPr>
          <w:i/>
          <w:lang w:val="es-ES_tradnl"/>
        </w:rPr>
        <w:t>participación</w:t>
      </w:r>
      <w:r w:rsidRPr="00D02AEA">
        <w:rPr>
          <w:i/>
          <w:spacing w:val="-3"/>
          <w:lang w:val="es-ES_tradnl"/>
        </w:rPr>
        <w:t xml:space="preserve"> </w:t>
      </w:r>
      <w:r w:rsidRPr="00D02AEA">
        <w:rPr>
          <w:i/>
          <w:lang w:val="es-ES_tradnl"/>
        </w:rPr>
        <w:t>en</w:t>
      </w:r>
      <w:r w:rsidRPr="00D02AEA">
        <w:rPr>
          <w:i/>
          <w:spacing w:val="-4"/>
          <w:lang w:val="es-ES_tradnl"/>
        </w:rPr>
        <w:t xml:space="preserve"> </w:t>
      </w:r>
      <w:r w:rsidRPr="00D02AEA">
        <w:rPr>
          <w:i/>
          <w:lang w:val="es-ES_tradnl"/>
        </w:rPr>
        <w:t>la</w:t>
      </w:r>
      <w:r w:rsidRPr="00D02AEA">
        <w:rPr>
          <w:i/>
          <w:spacing w:val="-3"/>
          <w:lang w:val="es-ES_tradnl"/>
        </w:rPr>
        <w:t xml:space="preserve"> </w:t>
      </w:r>
      <w:r w:rsidRPr="00D02AEA">
        <w:rPr>
          <w:i/>
          <w:lang w:val="es-ES_tradnl"/>
        </w:rPr>
        <w:t>organización</w:t>
      </w:r>
      <w:r w:rsidRPr="00D02AEA">
        <w:rPr>
          <w:i/>
          <w:spacing w:val="-3"/>
          <w:lang w:val="es-ES_tradnl"/>
        </w:rPr>
        <w:t xml:space="preserve"> </w:t>
      </w:r>
      <w:r w:rsidRPr="00D02AEA">
        <w:rPr>
          <w:i/>
          <w:lang w:val="es-ES_tradnl"/>
        </w:rPr>
        <w:t>de</w:t>
      </w:r>
      <w:r w:rsidRPr="00D02AEA">
        <w:rPr>
          <w:i/>
          <w:spacing w:val="-3"/>
          <w:lang w:val="es-ES_tradnl"/>
        </w:rPr>
        <w:t xml:space="preserve"> </w:t>
      </w:r>
      <w:r w:rsidRPr="00D02AEA">
        <w:rPr>
          <w:i/>
          <w:lang w:val="es-ES_tradnl"/>
        </w:rPr>
        <w:t>congresos</w:t>
      </w:r>
      <w:r w:rsidR="00483668" w:rsidRPr="00D02AEA">
        <w:rPr>
          <w:i/>
          <w:lang w:val="es-ES_tradnl"/>
        </w:rPr>
        <w:t xml:space="preserve"> internacionales</w:t>
      </w:r>
      <w:r w:rsidRPr="00D02AEA">
        <w:rPr>
          <w:i/>
          <w:lang w:val="es-ES_tradnl"/>
        </w:rPr>
        <w:t>,</w:t>
      </w:r>
      <w:r w:rsidRPr="00D02AEA">
        <w:rPr>
          <w:i/>
          <w:spacing w:val="-4"/>
          <w:lang w:val="es-ES_tradnl"/>
        </w:rPr>
        <w:t xml:space="preserve"> </w:t>
      </w:r>
      <w:r w:rsidRPr="00D02AEA">
        <w:rPr>
          <w:i/>
          <w:lang w:val="es-ES_tradnl"/>
        </w:rPr>
        <w:t>conferencias,</w:t>
      </w:r>
      <w:r w:rsidRPr="00D02AEA">
        <w:rPr>
          <w:i/>
          <w:spacing w:val="-3"/>
          <w:lang w:val="es-ES_tradnl"/>
        </w:rPr>
        <w:t xml:space="preserve"> </w:t>
      </w:r>
      <w:r w:rsidRPr="00D02AEA">
        <w:rPr>
          <w:i/>
          <w:lang w:val="es-ES_tradnl"/>
        </w:rPr>
        <w:t>seminarios,</w:t>
      </w:r>
      <w:r w:rsidRPr="00D02AEA">
        <w:rPr>
          <w:i/>
          <w:spacing w:val="-3"/>
          <w:lang w:val="es-ES_tradnl"/>
        </w:rPr>
        <w:t xml:space="preserve"> </w:t>
      </w:r>
      <w:r w:rsidRPr="00D02AEA">
        <w:rPr>
          <w:i/>
          <w:lang w:val="es-ES_tradnl"/>
        </w:rPr>
        <w:t>festivales,</w:t>
      </w:r>
      <w:r w:rsidRPr="00D02AEA">
        <w:rPr>
          <w:i/>
          <w:spacing w:val="-3"/>
          <w:lang w:val="es-ES_tradnl"/>
        </w:rPr>
        <w:t xml:space="preserve"> </w:t>
      </w:r>
      <w:r w:rsidRPr="00D02AEA">
        <w:rPr>
          <w:i/>
          <w:lang w:val="es-ES_tradnl"/>
        </w:rPr>
        <w:t>cursos, exposiciones y cualquier otra actividad;</w:t>
      </w:r>
    </w:p>
    <w:p w14:paraId="387F0A53" w14:textId="77777777" w:rsidR="00CA62FE" w:rsidRPr="00D02AEA" w:rsidRDefault="00123B65" w:rsidP="00667284">
      <w:pPr>
        <w:pStyle w:val="Lijstalinea"/>
        <w:numPr>
          <w:ilvl w:val="0"/>
          <w:numId w:val="30"/>
        </w:numPr>
        <w:tabs>
          <w:tab w:val="left" w:pos="537"/>
        </w:tabs>
        <w:spacing w:after="120"/>
        <w:rPr>
          <w:i/>
          <w:lang w:val="es-ES_tradnl"/>
        </w:rPr>
      </w:pPr>
      <w:r w:rsidRPr="00D02AEA">
        <w:rPr>
          <w:i/>
          <w:lang w:val="es-ES_tradnl"/>
        </w:rPr>
        <w:t>La publicación o asistencia en la publicación y distribución de libros, publicaciones periódicas y obras de</w:t>
      </w:r>
      <w:r w:rsidRPr="00D02AEA">
        <w:rPr>
          <w:i/>
          <w:spacing w:val="-14"/>
          <w:lang w:val="es-ES_tradnl"/>
        </w:rPr>
        <w:t xml:space="preserve"> </w:t>
      </w:r>
      <w:r w:rsidRPr="00D02AEA">
        <w:rPr>
          <w:i/>
          <w:lang w:val="es-ES_tradnl"/>
        </w:rPr>
        <w:t>teatro;</w:t>
      </w:r>
    </w:p>
    <w:p w14:paraId="7CBBD403" w14:textId="5FCCF5FC" w:rsidR="00CA62FE" w:rsidRPr="00D02AEA" w:rsidRDefault="00123B65" w:rsidP="00667284">
      <w:pPr>
        <w:pStyle w:val="Lijstalinea"/>
        <w:numPr>
          <w:ilvl w:val="0"/>
          <w:numId w:val="30"/>
        </w:numPr>
        <w:tabs>
          <w:tab w:val="left" w:pos="515"/>
        </w:tabs>
        <w:spacing w:after="120"/>
        <w:rPr>
          <w:i/>
          <w:lang w:val="es-ES_tradnl"/>
        </w:rPr>
      </w:pPr>
      <w:r w:rsidRPr="00D02AEA">
        <w:rPr>
          <w:i/>
          <w:lang w:val="es-ES_tradnl"/>
        </w:rPr>
        <w:t xml:space="preserve">El mantenimiento de uno o más centros de apoyo, información o estudio sobre teatro </w:t>
      </w:r>
      <w:r w:rsidR="00483668" w:rsidRPr="00D02AEA">
        <w:rPr>
          <w:i/>
          <w:lang w:val="es-ES_tradnl"/>
        </w:rPr>
        <w:t>amateur</w:t>
      </w:r>
      <w:r w:rsidRPr="00D02AEA">
        <w:rPr>
          <w:i/>
          <w:lang w:val="es-ES_tradnl"/>
        </w:rPr>
        <w:t>;</w:t>
      </w:r>
    </w:p>
    <w:p w14:paraId="4CC16A54" w14:textId="77777777" w:rsidR="00CA62FE" w:rsidRPr="00D02AEA" w:rsidRDefault="00123B65" w:rsidP="00667284">
      <w:pPr>
        <w:pStyle w:val="Lijstalinea"/>
        <w:numPr>
          <w:ilvl w:val="0"/>
          <w:numId w:val="30"/>
        </w:numPr>
        <w:spacing w:after="120"/>
        <w:rPr>
          <w:i/>
          <w:lang w:val="es-ES_tradnl"/>
        </w:rPr>
      </w:pPr>
      <w:r w:rsidRPr="00D02AEA">
        <w:rPr>
          <w:i/>
          <w:lang w:val="es-ES_tradnl"/>
        </w:rPr>
        <w:t>Cooperar con otras organizaciones internacionales con objetivos similares o dedicados al teatro y la cultura</w:t>
      </w:r>
      <w:r w:rsidRPr="00D02AEA">
        <w:rPr>
          <w:i/>
          <w:spacing w:val="-22"/>
          <w:lang w:val="es-ES_tradnl"/>
        </w:rPr>
        <w:t xml:space="preserve"> </w:t>
      </w:r>
      <w:r w:rsidRPr="00D02AEA">
        <w:rPr>
          <w:i/>
          <w:spacing w:val="-7"/>
          <w:lang w:val="es-ES_tradnl"/>
        </w:rPr>
        <w:t xml:space="preserve">en </w:t>
      </w:r>
      <w:r w:rsidRPr="00D02AEA">
        <w:rPr>
          <w:i/>
          <w:lang w:val="es-ES_tradnl"/>
        </w:rPr>
        <w:t>general.</w:t>
      </w:r>
    </w:p>
    <w:p w14:paraId="6132C66A" w14:textId="77777777" w:rsidR="00CA62FE" w:rsidRPr="00D02AEA" w:rsidRDefault="00123B65" w:rsidP="00123B65">
      <w:pPr>
        <w:spacing w:after="120"/>
        <w:rPr>
          <w:i/>
          <w:lang w:val="es-ES_tradnl"/>
        </w:rPr>
      </w:pPr>
      <w:r w:rsidRPr="00D02AEA">
        <w:rPr>
          <w:i/>
          <w:lang w:val="es-ES_tradnl"/>
        </w:rPr>
        <w:t>La Asociación puede emprender o apoyar cualquier iniciativa y organizar cualquier actividad que pueda contribuir al establecimiento de sus ﬁnes u objetivos.</w:t>
      </w:r>
    </w:p>
    <w:p w14:paraId="13172F54" w14:textId="77777777" w:rsidR="00915905" w:rsidRPr="00D02AEA" w:rsidRDefault="00915905" w:rsidP="00915905">
      <w:pPr>
        <w:pStyle w:val="Kop2"/>
        <w:spacing w:after="120"/>
        <w:ind w:left="0"/>
        <w:rPr>
          <w:lang w:val="es-ES_tradnl"/>
        </w:rPr>
      </w:pPr>
    </w:p>
    <w:p w14:paraId="3EB0C02C" w14:textId="1A6ECAC7" w:rsidR="00CA62FE" w:rsidRPr="00D02AEA" w:rsidRDefault="00123B65" w:rsidP="00915905">
      <w:pPr>
        <w:pStyle w:val="Kop2"/>
        <w:spacing w:after="120"/>
        <w:ind w:left="0"/>
        <w:rPr>
          <w:i w:val="0"/>
          <w:lang w:val="es-ES_tradnl"/>
        </w:rPr>
      </w:pPr>
      <w:r w:rsidRPr="00D02AEA">
        <w:rPr>
          <w:lang w:val="es-ES_tradnl"/>
        </w:rPr>
        <w:t>M</w:t>
      </w:r>
      <w:r w:rsidR="002D3627" w:rsidRPr="00D02AEA">
        <w:rPr>
          <w:lang w:val="es-ES_tradnl"/>
        </w:rPr>
        <w:t>iembros</w:t>
      </w:r>
      <w:r w:rsidRPr="00D02AEA">
        <w:rPr>
          <w:lang w:val="es-ES_tradnl"/>
        </w:rPr>
        <w:t xml:space="preserve"> de la Organización</w:t>
      </w:r>
    </w:p>
    <w:p w14:paraId="478E9DB4" w14:textId="77777777" w:rsidR="00667284" w:rsidRPr="00D02AEA" w:rsidRDefault="00667284" w:rsidP="00123B65">
      <w:pPr>
        <w:pStyle w:val="Kop4"/>
        <w:spacing w:after="120"/>
        <w:ind w:left="0"/>
        <w:rPr>
          <w:lang w:val="es-ES_tradnl"/>
        </w:rPr>
      </w:pPr>
    </w:p>
    <w:p w14:paraId="1DC9217E" w14:textId="051CA75E"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5:</w:t>
      </w:r>
    </w:p>
    <w:p w14:paraId="48169984" w14:textId="2AFD2E5D" w:rsidR="00CA62FE" w:rsidRPr="00D02AEA" w:rsidRDefault="00123B65" w:rsidP="00123B65">
      <w:pPr>
        <w:spacing w:after="120"/>
        <w:rPr>
          <w:i/>
          <w:lang w:val="es-ES_tradnl"/>
        </w:rPr>
      </w:pPr>
      <w:r w:rsidRPr="00D02AEA">
        <w:rPr>
          <w:i/>
          <w:lang w:val="es-ES_tradnl"/>
        </w:rPr>
        <w:t xml:space="preserve">El número de </w:t>
      </w:r>
      <w:r w:rsidR="002D3627" w:rsidRPr="00D02AEA">
        <w:rPr>
          <w:i/>
          <w:lang w:val="es-ES_tradnl"/>
        </w:rPr>
        <w:t>miembros</w:t>
      </w:r>
      <w:r w:rsidRPr="00D02AEA">
        <w:rPr>
          <w:i/>
          <w:lang w:val="es-ES_tradnl"/>
        </w:rPr>
        <w:t xml:space="preserve"> de la Asociación es </w:t>
      </w:r>
      <w:r w:rsidR="002D3627" w:rsidRPr="00D02AEA">
        <w:rPr>
          <w:i/>
          <w:lang w:val="es-ES_tradnl"/>
        </w:rPr>
        <w:t>ilimitado</w:t>
      </w:r>
      <w:r w:rsidRPr="00D02AEA">
        <w:rPr>
          <w:i/>
          <w:lang w:val="es-ES_tradnl"/>
        </w:rPr>
        <w:t xml:space="preserve">. Su mínimo está ﬁjado </w:t>
      </w:r>
      <w:r w:rsidR="002D3627" w:rsidRPr="00D02AEA">
        <w:rPr>
          <w:i/>
          <w:lang w:val="es-ES_tradnl"/>
        </w:rPr>
        <w:t>en</w:t>
      </w:r>
      <w:r w:rsidRPr="00D02AEA">
        <w:rPr>
          <w:i/>
          <w:lang w:val="es-ES_tradnl"/>
        </w:rPr>
        <w:t xml:space="preserve"> tres (3).</w:t>
      </w:r>
    </w:p>
    <w:p w14:paraId="3FF4C085" w14:textId="2681BE4A" w:rsidR="00CA62FE" w:rsidRPr="00D02AEA" w:rsidRDefault="00123B65" w:rsidP="00123B65">
      <w:pPr>
        <w:pStyle w:val="Plattetekst"/>
        <w:spacing w:after="120"/>
        <w:rPr>
          <w:lang w:val="es-ES_tradnl"/>
        </w:rPr>
      </w:pPr>
      <w:r w:rsidRPr="00D02AEA">
        <w:rPr>
          <w:lang w:val="es-ES_tradnl"/>
        </w:rPr>
        <w:t xml:space="preserve">En virtud del </w:t>
      </w:r>
      <w:r w:rsidR="00D02AEA" w:rsidRPr="00D02AEA">
        <w:rPr>
          <w:lang w:val="es-ES_tradnl"/>
        </w:rPr>
        <w:t>Artículo</w:t>
      </w:r>
      <w:r w:rsidRPr="00D02AEA">
        <w:rPr>
          <w:lang w:val="es-ES_tradnl"/>
        </w:rPr>
        <w:t xml:space="preserve"> 2</w:t>
      </w:r>
      <w:r w:rsidR="002D3627" w:rsidRPr="00D02AEA">
        <w:rPr>
          <w:lang w:val="es-ES_tradnl"/>
        </w:rPr>
        <w:t>.</w:t>
      </w:r>
      <w:r w:rsidRPr="00D02AEA">
        <w:rPr>
          <w:lang w:val="es-ES_tradnl"/>
        </w:rPr>
        <w:t xml:space="preserve">3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lucro el número mínimo de miembros</w:t>
      </w:r>
      <w:r w:rsidR="001936FB" w:rsidRPr="00D02AEA">
        <w:rPr>
          <w:lang w:val="es-ES_tradnl"/>
        </w:rPr>
        <w:t xml:space="preserve"> es tres. El mismo </w:t>
      </w:r>
      <w:r w:rsidR="00D02AEA" w:rsidRPr="00D02AEA">
        <w:rPr>
          <w:lang w:val="es-ES_tradnl"/>
        </w:rPr>
        <w:t>Artículo</w:t>
      </w:r>
      <w:r w:rsidR="001936FB" w:rsidRPr="00D02AEA">
        <w:rPr>
          <w:lang w:val="es-ES_tradnl"/>
        </w:rPr>
        <w:t xml:space="preserve"> 2.4 </w:t>
      </w:r>
      <w:r w:rsidRPr="00D02AEA">
        <w:rPr>
          <w:lang w:val="es-ES_tradnl"/>
        </w:rPr>
        <w:t xml:space="preserve">establece la obligación de </w:t>
      </w:r>
      <w:r w:rsidR="00516973" w:rsidRPr="00D02AEA">
        <w:rPr>
          <w:lang w:val="es-ES_tradnl"/>
        </w:rPr>
        <w:t>los Estatutos</w:t>
      </w:r>
      <w:r w:rsidRPr="00D02AEA">
        <w:rPr>
          <w:lang w:val="es-ES_tradnl"/>
        </w:rPr>
        <w:t xml:space="preserve"> de mencionar el </w:t>
      </w:r>
      <w:r w:rsidR="00B37963">
        <w:rPr>
          <w:lang w:val="es-ES_tradnl"/>
        </w:rPr>
        <w:t>objetivo</w:t>
      </w:r>
      <w:r w:rsidRPr="00D02AEA">
        <w:rPr>
          <w:lang w:val="es-ES_tradnl"/>
        </w:rPr>
        <w:t xml:space="preserve"> de la organización (que está cubierto en nuestro Articulo </w:t>
      </w:r>
      <w:r w:rsidR="002D3627" w:rsidRPr="00D02AEA">
        <w:rPr>
          <w:lang w:val="es-ES_tradnl"/>
        </w:rPr>
        <w:t>3)</w:t>
      </w:r>
      <w:r w:rsidRPr="00D02AEA">
        <w:rPr>
          <w:lang w:val="es-ES_tradnl"/>
        </w:rPr>
        <w:t>.</w:t>
      </w:r>
    </w:p>
    <w:p w14:paraId="7A8B0FBD" w14:textId="323F2EC7"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w:t>
      </w:r>
      <w:r w:rsidRPr="00D02AEA">
        <w:rPr>
          <w:lang w:val="es-ES_tradnl"/>
        </w:rPr>
        <w:t>6:</w:t>
      </w:r>
    </w:p>
    <w:p w14:paraId="43E7B42E" w14:textId="2EAC37F4" w:rsidR="00CA62FE" w:rsidRPr="00D02AEA" w:rsidRDefault="00123B65" w:rsidP="00123B65">
      <w:pPr>
        <w:spacing w:after="120"/>
        <w:rPr>
          <w:i/>
          <w:lang w:val="es-ES_tradnl"/>
        </w:rPr>
      </w:pPr>
      <w:r w:rsidRPr="00D02AEA">
        <w:rPr>
          <w:i/>
          <w:lang w:val="es-ES_tradnl"/>
        </w:rPr>
        <w:t xml:space="preserve">La admisión de los </w:t>
      </w:r>
      <w:r w:rsidR="00CA76AE">
        <w:rPr>
          <w:i/>
          <w:lang w:val="es-ES_tradnl"/>
        </w:rPr>
        <w:t>M</w:t>
      </w:r>
      <w:r w:rsidRPr="00D02AEA">
        <w:rPr>
          <w:i/>
          <w:lang w:val="es-ES_tradnl"/>
        </w:rPr>
        <w:t>iembros Centro</w:t>
      </w:r>
      <w:r w:rsidR="00CA76AE">
        <w:rPr>
          <w:i/>
          <w:lang w:val="es-ES_tradnl"/>
        </w:rPr>
        <w:t>s</w:t>
      </w:r>
      <w:r w:rsidRPr="00D02AEA">
        <w:rPr>
          <w:i/>
          <w:lang w:val="es-ES_tradnl"/>
        </w:rPr>
        <w:t xml:space="preserve"> Nacional</w:t>
      </w:r>
      <w:r w:rsidR="00CA76AE">
        <w:rPr>
          <w:i/>
          <w:lang w:val="es-ES_tradnl"/>
        </w:rPr>
        <w:t>es</w:t>
      </w:r>
      <w:r w:rsidRPr="00D02AEA">
        <w:rPr>
          <w:i/>
          <w:lang w:val="es-ES_tradnl"/>
        </w:rPr>
        <w:t xml:space="preserve"> es decidida por la </w:t>
      </w:r>
      <w:r w:rsidR="00B32B39" w:rsidRPr="00D02AEA">
        <w:rPr>
          <w:i/>
          <w:lang w:val="es-ES_tradnl"/>
        </w:rPr>
        <w:t>AG</w:t>
      </w:r>
      <w:r w:rsidRPr="00D02AEA">
        <w:rPr>
          <w:i/>
          <w:lang w:val="es-ES_tradnl"/>
        </w:rPr>
        <w:t xml:space="preserve"> (en </w:t>
      </w:r>
      <w:r w:rsidR="001936FB" w:rsidRPr="00D02AEA">
        <w:rPr>
          <w:i/>
          <w:lang w:val="es-ES_tradnl"/>
        </w:rPr>
        <w:t>adelante</w:t>
      </w:r>
      <w:r w:rsidRPr="00D02AEA">
        <w:rPr>
          <w:i/>
          <w:lang w:val="es-ES_tradnl"/>
        </w:rPr>
        <w:t xml:space="preserve"> </w:t>
      </w:r>
      <w:r w:rsidR="001936FB" w:rsidRPr="00D02AEA">
        <w:rPr>
          <w:i/>
          <w:lang w:val="es-ES_tradnl"/>
        </w:rPr>
        <w:t>denominada</w:t>
      </w:r>
      <w:r w:rsidRPr="00D02AEA">
        <w:rPr>
          <w:i/>
          <w:lang w:val="es-ES_tradnl"/>
        </w:rPr>
        <w:t xml:space="preserve">, la AG) siguiendo la propuesta del Consejo. El Consejo puede </w:t>
      </w:r>
      <w:r w:rsidR="002D3627" w:rsidRPr="00D02AEA">
        <w:rPr>
          <w:i/>
          <w:lang w:val="es-ES_tradnl"/>
        </w:rPr>
        <w:t>conceder</w:t>
      </w:r>
      <w:r w:rsidRPr="00D02AEA">
        <w:rPr>
          <w:i/>
          <w:lang w:val="es-ES_tradnl"/>
        </w:rPr>
        <w:t xml:space="preserve"> </w:t>
      </w:r>
      <w:r w:rsidR="002D3627" w:rsidRPr="00D02AEA">
        <w:rPr>
          <w:i/>
          <w:lang w:val="es-ES_tradnl"/>
        </w:rPr>
        <w:t xml:space="preserve">la </w:t>
      </w:r>
      <w:r w:rsidRPr="00D02AEA">
        <w:rPr>
          <w:i/>
          <w:lang w:val="es-ES_tradnl"/>
        </w:rPr>
        <w:t xml:space="preserve">admisión provisional a los nuevos Miembros, que, sin embargo, deben conﬁrmarse en la </w:t>
      </w:r>
      <w:r w:rsidR="00B32B39" w:rsidRPr="00D02AEA">
        <w:rPr>
          <w:i/>
          <w:lang w:val="es-ES_tradnl"/>
        </w:rPr>
        <w:t>AG</w:t>
      </w:r>
      <w:r w:rsidR="002D3627" w:rsidRPr="00D02AEA">
        <w:rPr>
          <w:i/>
          <w:lang w:val="es-ES_tradnl"/>
        </w:rPr>
        <w:t xml:space="preserve"> siguiente</w:t>
      </w:r>
      <w:r w:rsidRPr="00D02AEA">
        <w:rPr>
          <w:i/>
          <w:lang w:val="es-ES_tradnl"/>
        </w:rPr>
        <w:t>.</w:t>
      </w:r>
    </w:p>
    <w:p w14:paraId="2AF81F8E" w14:textId="18E66275" w:rsidR="00CA62FE" w:rsidRPr="00D02AEA" w:rsidRDefault="00123B65" w:rsidP="00123B65">
      <w:pPr>
        <w:spacing w:after="120"/>
        <w:rPr>
          <w:i/>
          <w:lang w:val="es-ES_tradnl"/>
        </w:rPr>
      </w:pPr>
      <w:r w:rsidRPr="00D02AEA">
        <w:rPr>
          <w:i/>
          <w:lang w:val="es-ES_tradnl"/>
        </w:rPr>
        <w:t>Un Miembro Centro Nacional (en adelante</w:t>
      </w:r>
      <w:r w:rsidR="001936FB" w:rsidRPr="00D02AEA">
        <w:rPr>
          <w:i/>
          <w:lang w:val="es-ES_tradnl"/>
        </w:rPr>
        <w:t xml:space="preserve"> denominado</w:t>
      </w:r>
      <w:r w:rsidRPr="00D02AEA">
        <w:rPr>
          <w:i/>
          <w:lang w:val="es-ES_tradnl"/>
        </w:rPr>
        <w:t>, Miembro) es una red, un concentrador de actividades, locales y globales, que trabaja de manera proa</w:t>
      </w:r>
      <w:r w:rsidR="002D3627" w:rsidRPr="00D02AEA">
        <w:rPr>
          <w:i/>
          <w:lang w:val="es-ES_tradnl"/>
        </w:rPr>
        <w:t xml:space="preserve">ctiva en el campo del teatro amateur </w:t>
      </w:r>
      <w:r w:rsidRPr="00D02AEA">
        <w:rPr>
          <w:i/>
          <w:lang w:val="es-ES_tradnl"/>
        </w:rPr>
        <w:t xml:space="preserve">y un organismo oﬁcial que representa </w:t>
      </w:r>
      <w:r w:rsidR="000B5AB5" w:rsidRPr="00D02AEA">
        <w:rPr>
          <w:i/>
          <w:lang w:val="es-ES_tradnl"/>
        </w:rPr>
        <w:t xml:space="preserve">a </w:t>
      </w:r>
      <w:r w:rsidRPr="00D02AEA">
        <w:rPr>
          <w:i/>
          <w:lang w:val="es-ES_tradnl"/>
        </w:rPr>
        <w:t xml:space="preserve">la actividad de teatro </w:t>
      </w:r>
      <w:r w:rsidR="000B5AB5" w:rsidRPr="00D02AEA">
        <w:rPr>
          <w:i/>
          <w:lang w:val="es-ES_tradnl"/>
        </w:rPr>
        <w:t>amateur</w:t>
      </w:r>
      <w:r w:rsidRPr="00D02AEA">
        <w:rPr>
          <w:i/>
          <w:lang w:val="es-ES_tradnl"/>
        </w:rPr>
        <w:t xml:space="preserve"> a nivel nacional, donde "nacional" indica una "nación" o "territorio autónomo".</w:t>
      </w:r>
    </w:p>
    <w:p w14:paraId="115C3AF5" w14:textId="05342EDF" w:rsidR="00CA62FE" w:rsidRPr="00D02AEA" w:rsidRDefault="00123B65" w:rsidP="00123B65">
      <w:pPr>
        <w:spacing w:after="120"/>
        <w:rPr>
          <w:lang w:val="es-ES_tradnl"/>
        </w:rPr>
      </w:pPr>
      <w:r w:rsidRPr="00D02AEA">
        <w:rPr>
          <w:lang w:val="es-ES_tradnl"/>
        </w:rPr>
        <w:t xml:space="preserve">La organización tiene solamente </w:t>
      </w:r>
      <w:r w:rsidR="002D3627" w:rsidRPr="00D02AEA">
        <w:rPr>
          <w:b/>
          <w:lang w:val="es-ES_tradnl"/>
        </w:rPr>
        <w:t>Miembro</w:t>
      </w:r>
      <w:r w:rsidRPr="00D02AEA">
        <w:rPr>
          <w:b/>
          <w:lang w:val="es-ES_tradnl"/>
        </w:rPr>
        <w:t xml:space="preserve">s </w:t>
      </w:r>
      <w:r w:rsidR="002D3627" w:rsidRPr="00D02AEA">
        <w:rPr>
          <w:b/>
          <w:lang w:val="es-ES_tradnl"/>
        </w:rPr>
        <w:t xml:space="preserve">Centros Nacionales </w:t>
      </w:r>
      <w:r w:rsidRPr="00D02AEA">
        <w:rPr>
          <w:lang w:val="es-ES_tradnl"/>
        </w:rPr>
        <w:t xml:space="preserve">(en </w:t>
      </w:r>
      <w:r w:rsidR="000B5AB5" w:rsidRPr="00D02AEA">
        <w:rPr>
          <w:lang w:val="es-ES_tradnl"/>
        </w:rPr>
        <w:t>adelante,</w:t>
      </w:r>
      <w:r w:rsidRPr="00D02AEA">
        <w:rPr>
          <w:lang w:val="es-ES_tradnl"/>
        </w:rPr>
        <w:t xml:space="preserve"> posiblemente, </w:t>
      </w:r>
      <w:r w:rsidR="000B5AB5" w:rsidRPr="00D02AEA">
        <w:rPr>
          <w:lang w:val="es-ES_tradnl"/>
        </w:rPr>
        <w:t>denominado</w:t>
      </w:r>
      <w:r w:rsidRPr="00D02AEA">
        <w:rPr>
          <w:lang w:val="es-ES_tradnl"/>
        </w:rPr>
        <w:t xml:space="preserve"> “</w:t>
      </w:r>
      <w:r w:rsidR="00CA76AE">
        <w:rPr>
          <w:lang w:val="es-ES_tradnl"/>
        </w:rPr>
        <w:t>Miembro</w:t>
      </w:r>
      <w:r w:rsidRPr="00D02AEA">
        <w:rPr>
          <w:lang w:val="es-ES_tradnl"/>
        </w:rPr>
        <w:t>(s)”)</w:t>
      </w:r>
    </w:p>
    <w:p w14:paraId="51CD980D" w14:textId="66AC8D4A" w:rsidR="00CA62FE" w:rsidRPr="00D02AEA" w:rsidRDefault="00123B65" w:rsidP="00123B65">
      <w:pPr>
        <w:pStyle w:val="Plattetekst"/>
        <w:spacing w:after="120"/>
        <w:rPr>
          <w:lang w:val="es-ES_tradnl"/>
        </w:rPr>
      </w:pPr>
      <w:r w:rsidRPr="00D02AEA">
        <w:rPr>
          <w:lang w:val="es-ES_tradnl"/>
        </w:rPr>
        <w:t xml:space="preserve">Un Miembro </w:t>
      </w:r>
      <w:r w:rsidR="001936FB" w:rsidRPr="00D02AEA">
        <w:rPr>
          <w:lang w:val="es-ES_tradnl"/>
        </w:rPr>
        <w:t>Centro Nacional</w:t>
      </w:r>
      <w:r w:rsidRPr="00D02AEA">
        <w:rPr>
          <w:lang w:val="es-ES_tradnl"/>
        </w:rPr>
        <w:t xml:space="preserve">, un Miembro es una organización que representa el teatro </w:t>
      </w:r>
      <w:r w:rsidR="001936FB" w:rsidRPr="00D02AEA">
        <w:rPr>
          <w:lang w:val="es-ES_tradnl"/>
        </w:rPr>
        <w:t xml:space="preserve">amateur </w:t>
      </w:r>
      <w:r w:rsidRPr="00D02AEA">
        <w:rPr>
          <w:lang w:val="es-ES_tradnl"/>
        </w:rPr>
        <w:t>en un país o en un territorio "autónomo". El miembro debe ser una red y funcionar como un “concentrador” de activi</w:t>
      </w:r>
      <w:r w:rsidR="001936FB" w:rsidRPr="00D02AEA">
        <w:rPr>
          <w:lang w:val="es-ES_tradnl"/>
        </w:rPr>
        <w:t>dades</w:t>
      </w:r>
      <w:r w:rsidRPr="00D02AEA">
        <w:rPr>
          <w:lang w:val="es-ES_tradnl"/>
        </w:rPr>
        <w:t xml:space="preserve"> y </w:t>
      </w:r>
      <w:r w:rsidR="001936FB" w:rsidRPr="00D02AEA">
        <w:rPr>
          <w:lang w:val="es-ES_tradnl"/>
        </w:rPr>
        <w:t>en el campo del teatro amateur con actividades tanto nacionales, como internacionales.</w:t>
      </w:r>
      <w:r w:rsidRPr="00D02AEA">
        <w:rPr>
          <w:lang w:val="es-ES_tradnl"/>
        </w:rPr>
        <w:t xml:space="preserve"> Los miembros </w:t>
      </w:r>
      <w:r w:rsidR="001936FB" w:rsidRPr="00D02AEA">
        <w:rPr>
          <w:lang w:val="es-ES_tradnl"/>
        </w:rPr>
        <w:t>enlazan</w:t>
      </w:r>
      <w:r w:rsidRPr="00D02AEA">
        <w:rPr>
          <w:lang w:val="es-ES_tradnl"/>
        </w:rPr>
        <w:t xml:space="preserve"> sus redes y comparten información, inteligencia e innovación. Cooperan con otros miembros para organizar eventos, festivales, cursos, congresos, simposios, talleres, etc. Un </w:t>
      </w:r>
      <w:r w:rsidR="001936FB" w:rsidRPr="00D02AEA">
        <w:rPr>
          <w:lang w:val="es-ES_tradnl"/>
        </w:rPr>
        <w:t>M</w:t>
      </w:r>
      <w:r w:rsidRPr="00D02AEA">
        <w:rPr>
          <w:lang w:val="es-ES_tradnl"/>
        </w:rPr>
        <w:t xml:space="preserve">iembro recibe una amplia información de </w:t>
      </w:r>
      <w:r w:rsidR="001936FB" w:rsidRPr="00D02AEA">
        <w:rPr>
          <w:lang w:val="es-ES_tradnl"/>
        </w:rPr>
        <w:t xml:space="preserve">la </w:t>
      </w:r>
      <w:r w:rsidRPr="00D02AEA">
        <w:rPr>
          <w:spacing w:val="-5"/>
          <w:lang w:val="es-ES_tradnl"/>
        </w:rPr>
        <w:t>AITA</w:t>
      </w:r>
      <w:r w:rsidR="004D6035" w:rsidRPr="00D02AEA">
        <w:rPr>
          <w:spacing w:val="-5"/>
          <w:lang w:val="es-ES_tradnl"/>
        </w:rPr>
        <w:t>/</w:t>
      </w:r>
      <w:r w:rsidRPr="00D02AEA">
        <w:rPr>
          <w:spacing w:val="-9"/>
          <w:lang w:val="es-ES_tradnl"/>
        </w:rPr>
        <w:t xml:space="preserve">IATA </w:t>
      </w:r>
      <w:r w:rsidRPr="00D02AEA">
        <w:rPr>
          <w:lang w:val="es-ES_tradnl"/>
        </w:rPr>
        <w:t xml:space="preserve">asbl de manera colaborativa y </w:t>
      </w:r>
      <w:r w:rsidR="00D02AEA" w:rsidRPr="00D02AEA">
        <w:rPr>
          <w:i/>
          <w:lang w:val="es-ES_tradnl"/>
        </w:rPr>
        <w:t>proactiva.</w:t>
      </w:r>
      <w:r w:rsidRPr="00D02AEA">
        <w:rPr>
          <w:lang w:val="es-ES_tradnl"/>
        </w:rPr>
        <w:t xml:space="preserve"> Recíprocamente, un Miembro informa a </w:t>
      </w:r>
      <w:r w:rsidR="001936FB" w:rsidRPr="00D02AEA">
        <w:rPr>
          <w:lang w:val="es-ES_tradnl"/>
        </w:rPr>
        <w:t xml:space="preserve">la </w:t>
      </w:r>
      <w:r w:rsidRPr="00D02AEA">
        <w:rPr>
          <w:spacing w:val="-5"/>
          <w:lang w:val="es-ES_tradnl"/>
        </w:rPr>
        <w:t>AITA</w:t>
      </w:r>
      <w:r w:rsidR="004D6035" w:rsidRPr="00D02AEA">
        <w:rPr>
          <w:spacing w:val="-5"/>
          <w:lang w:val="es-ES_tradnl"/>
        </w:rPr>
        <w:t>/</w:t>
      </w:r>
      <w:r w:rsidRPr="00D02AEA">
        <w:rPr>
          <w:spacing w:val="-9"/>
          <w:lang w:val="es-ES_tradnl"/>
        </w:rPr>
        <w:t xml:space="preserve">IATA </w:t>
      </w:r>
      <w:r w:rsidRPr="00D02AEA">
        <w:rPr>
          <w:lang w:val="es-ES_tradnl"/>
        </w:rPr>
        <w:t xml:space="preserve">asbl de manera </w:t>
      </w:r>
      <w:r w:rsidRPr="00D02AEA">
        <w:rPr>
          <w:i/>
          <w:lang w:val="es-ES_tradnl"/>
        </w:rPr>
        <w:t xml:space="preserve">proactiva </w:t>
      </w:r>
      <w:r w:rsidRPr="00D02AEA">
        <w:rPr>
          <w:lang w:val="es-ES_tradnl"/>
        </w:rPr>
        <w:t xml:space="preserve">sobre las actividades, eventos y otras acciones emprendidas en el área o el </w:t>
      </w:r>
      <w:r w:rsidR="001936FB" w:rsidRPr="00D02AEA">
        <w:rPr>
          <w:lang w:val="es-ES_tradnl"/>
        </w:rPr>
        <w:t>ámbito de actuación</w:t>
      </w:r>
      <w:r w:rsidRPr="00D02AEA">
        <w:rPr>
          <w:lang w:val="es-ES_tradnl"/>
        </w:rPr>
        <w:t>.</w:t>
      </w:r>
    </w:p>
    <w:p w14:paraId="574F0948" w14:textId="77777777" w:rsidR="00CA62FE" w:rsidRPr="00D02AEA" w:rsidRDefault="00CA62FE" w:rsidP="00123B65">
      <w:pPr>
        <w:pStyle w:val="Plattetekst"/>
        <w:spacing w:after="120"/>
        <w:rPr>
          <w:sz w:val="23"/>
          <w:lang w:val="es-ES_tradnl"/>
        </w:rPr>
      </w:pPr>
    </w:p>
    <w:p w14:paraId="0E23F1D7" w14:textId="0F275ED4" w:rsidR="00CA62FE" w:rsidRPr="00D02AEA" w:rsidRDefault="00123B65" w:rsidP="00123B65">
      <w:pPr>
        <w:pStyle w:val="Plattetekst"/>
        <w:spacing w:after="120"/>
        <w:rPr>
          <w:lang w:val="es-ES_tradnl"/>
        </w:rPr>
      </w:pPr>
      <w:r w:rsidRPr="00D02AEA">
        <w:rPr>
          <w:lang w:val="es-ES_tradnl"/>
        </w:rPr>
        <w:t xml:space="preserve">La relación entre un miembro y </w:t>
      </w:r>
      <w:r w:rsidR="001936FB"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 es operativa. El Consejo evalúa el funcionamiento de un Miembro y puede</w:t>
      </w:r>
      <w:r w:rsidR="00F00CEC" w:rsidRPr="00D02AEA">
        <w:rPr>
          <w:lang w:val="es-ES_tradnl"/>
        </w:rPr>
        <w:t xml:space="preserve"> proponer a la </w:t>
      </w:r>
      <w:r w:rsidR="00B32B39" w:rsidRPr="00D02AEA">
        <w:rPr>
          <w:lang w:val="es-ES_tradnl"/>
        </w:rPr>
        <w:t>AG</w:t>
      </w:r>
      <w:r w:rsidRPr="00D02AEA">
        <w:rPr>
          <w:lang w:val="es-ES_tradnl"/>
        </w:rPr>
        <w:t xml:space="preserve">, si continúa o </w:t>
      </w:r>
      <w:r w:rsidR="00F00CEC" w:rsidRPr="00D02AEA">
        <w:rPr>
          <w:lang w:val="es-ES_tradnl"/>
        </w:rPr>
        <w:t>cancela</w:t>
      </w:r>
      <w:r w:rsidRPr="00D02AEA">
        <w:rPr>
          <w:lang w:val="es-ES_tradnl"/>
        </w:rPr>
        <w:t xml:space="preserve"> la asociación operativa del Centro Nacional.</w:t>
      </w:r>
    </w:p>
    <w:p w14:paraId="1401810D" w14:textId="22EA1AF1" w:rsidR="00CA62FE" w:rsidRPr="00D02AEA" w:rsidRDefault="00123B65" w:rsidP="00123B65">
      <w:pPr>
        <w:pStyle w:val="Plattetekst"/>
        <w:spacing w:after="120"/>
        <w:rPr>
          <w:lang w:val="es-ES_tradnl"/>
        </w:rPr>
      </w:pPr>
      <w:r w:rsidRPr="00D02AEA">
        <w:rPr>
          <w:lang w:val="es-ES_tradnl"/>
        </w:rPr>
        <w:t xml:space="preserve">Un Centro de Miembro Nacional pagará una cuota, </w:t>
      </w:r>
      <w:r w:rsidR="00F00CEC" w:rsidRPr="00D02AEA">
        <w:rPr>
          <w:lang w:val="es-ES_tradnl"/>
        </w:rPr>
        <w:t>que será decidida</w:t>
      </w:r>
      <w:r w:rsidRPr="00D02AEA">
        <w:rPr>
          <w:lang w:val="es-ES_tradnl"/>
        </w:rPr>
        <w:t xml:space="preserve"> por la </w:t>
      </w:r>
      <w:r w:rsidR="00B32B39" w:rsidRPr="00D02AEA">
        <w:rPr>
          <w:lang w:val="es-ES_tradnl"/>
        </w:rPr>
        <w:t>AG</w:t>
      </w:r>
      <w:r w:rsidRPr="00D02AEA">
        <w:rPr>
          <w:lang w:val="es-ES_tradnl"/>
        </w:rPr>
        <w:t xml:space="preserve"> </w:t>
      </w:r>
      <w:r w:rsidR="00F00CEC" w:rsidRPr="00D02AEA">
        <w:rPr>
          <w:lang w:val="es-ES_tradnl"/>
        </w:rPr>
        <w:t>a propuesta d</w:t>
      </w:r>
      <w:r w:rsidRPr="00D02AEA">
        <w:rPr>
          <w:lang w:val="es-ES_tradnl"/>
        </w:rPr>
        <w:t xml:space="preserve">el Consejo. La falta de pago de la Cuota de </w:t>
      </w:r>
      <w:r w:rsidR="00F00CEC" w:rsidRPr="00D02AEA">
        <w:rPr>
          <w:lang w:val="es-ES_tradnl"/>
        </w:rPr>
        <w:t>Miembro</w:t>
      </w:r>
      <w:r w:rsidRPr="00D02AEA">
        <w:rPr>
          <w:lang w:val="es-ES_tradnl"/>
        </w:rPr>
        <w:t xml:space="preserve"> </w:t>
      </w:r>
      <w:r w:rsidR="009D3696">
        <w:rPr>
          <w:lang w:val="es-ES_tradnl"/>
        </w:rPr>
        <w:t>cancela</w:t>
      </w:r>
      <w:r w:rsidRPr="00D02AEA">
        <w:rPr>
          <w:lang w:val="es-ES_tradnl"/>
        </w:rPr>
        <w:t xml:space="preserve"> automáticamente la </w:t>
      </w:r>
      <w:r w:rsidR="00F00CEC" w:rsidRPr="00D02AEA">
        <w:rPr>
          <w:lang w:val="es-ES_tradnl"/>
        </w:rPr>
        <w:t xml:space="preserve">calidad de miembro </w:t>
      </w:r>
      <w:r w:rsidRPr="00D02AEA">
        <w:rPr>
          <w:lang w:val="es-ES_tradnl"/>
        </w:rPr>
        <w:t xml:space="preserve">y puede </w:t>
      </w:r>
      <w:r w:rsidR="00F00CEC" w:rsidRPr="00D02AEA">
        <w:rPr>
          <w:lang w:val="es-ES_tradnl"/>
        </w:rPr>
        <w:t>terminar</w:t>
      </w:r>
      <w:r w:rsidRPr="00D02AEA">
        <w:rPr>
          <w:lang w:val="es-ES_tradnl"/>
        </w:rPr>
        <w:t xml:space="preserve"> la relación operativa con </w:t>
      </w:r>
      <w:r w:rsidR="00F00CEC"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w:t>
      </w:r>
    </w:p>
    <w:p w14:paraId="37B87103" w14:textId="287C97BB" w:rsidR="00DA3ECA" w:rsidRPr="00D02AEA" w:rsidRDefault="00F00CEC" w:rsidP="00DA3ECA">
      <w:pPr>
        <w:pStyle w:val="Kop4"/>
        <w:spacing w:after="120"/>
        <w:ind w:left="0"/>
        <w:rPr>
          <w:b w:val="0"/>
          <w:bCs w:val="0"/>
          <w:sz w:val="24"/>
          <w:szCs w:val="24"/>
          <w:lang w:val="es-ES_tradnl"/>
        </w:rPr>
      </w:pPr>
      <w:r w:rsidRPr="00D02AEA">
        <w:rPr>
          <w:b w:val="0"/>
          <w:bCs w:val="0"/>
          <w:sz w:val="24"/>
          <w:szCs w:val="24"/>
          <w:lang w:val="es-ES_tradnl"/>
        </w:rPr>
        <w:t>¿Cómo entender el concepto de “Representación nacional” y “territorio autónomo</w:t>
      </w:r>
      <w:r w:rsidR="00DA3ECA" w:rsidRPr="00D02AEA">
        <w:rPr>
          <w:b w:val="0"/>
          <w:bCs w:val="0"/>
          <w:sz w:val="24"/>
          <w:szCs w:val="24"/>
          <w:lang w:val="es-ES_tradnl"/>
        </w:rPr>
        <w:t>?</w:t>
      </w:r>
    </w:p>
    <w:p w14:paraId="39D44CAB" w14:textId="77777777" w:rsidR="00DA3ECA" w:rsidRPr="00D02AEA" w:rsidRDefault="00DA3ECA" w:rsidP="00DA3ECA">
      <w:pPr>
        <w:pStyle w:val="Kop4"/>
        <w:spacing w:after="120"/>
        <w:ind w:left="0"/>
        <w:rPr>
          <w:b w:val="0"/>
          <w:bCs w:val="0"/>
          <w:i w:val="0"/>
          <w:iCs/>
          <w:lang w:val="es-ES_tradnl"/>
        </w:rPr>
      </w:pPr>
      <w:r w:rsidRPr="00D02AEA">
        <w:rPr>
          <w:b w:val="0"/>
          <w:bCs w:val="0"/>
          <w:i w:val="0"/>
          <w:iCs/>
          <w:lang w:val="es-ES_tradnl"/>
        </w:rPr>
        <w:t>La demanda de un mayor autogobierno, de autodeterminación o incluso de independencia puede considerarse un fenómeno mundial. Pero el debate sobre el autogobierno ya no es simplemente un problema administrativo vinculado a la eficiencia, se ha convertido en un problema político vinculado al reconocimiento de la diversidad cultural y la diferencia de idioma dentro del territorio de un solo estado soberano.</w:t>
      </w:r>
    </w:p>
    <w:p w14:paraId="208E0807" w14:textId="77777777" w:rsidR="00DA3ECA" w:rsidRPr="00D02AEA" w:rsidRDefault="00DA3ECA" w:rsidP="00DA3ECA">
      <w:pPr>
        <w:pStyle w:val="Kop4"/>
        <w:spacing w:after="120"/>
        <w:ind w:left="0"/>
        <w:rPr>
          <w:b w:val="0"/>
          <w:bCs w:val="0"/>
          <w:i w:val="0"/>
          <w:iCs/>
          <w:lang w:val="es-ES_tradnl"/>
        </w:rPr>
      </w:pPr>
      <w:r w:rsidRPr="00D02AEA">
        <w:rPr>
          <w:b w:val="0"/>
          <w:bCs w:val="0"/>
          <w:i w:val="0"/>
          <w:iCs/>
          <w:lang w:val="es-ES_tradnl"/>
        </w:rPr>
        <w:t>A pesar de las muchas y variadas interpretaciones del término "autogobierno", hay un cierto consenso en que hay tres características fundamentales que podrían definirlo:</w:t>
      </w:r>
    </w:p>
    <w:p w14:paraId="03D6A819" w14:textId="77777777" w:rsidR="00DA3ECA" w:rsidRPr="00D02AEA" w:rsidRDefault="00DA3ECA" w:rsidP="00DA3ECA">
      <w:pPr>
        <w:pStyle w:val="Kop4"/>
        <w:numPr>
          <w:ilvl w:val="0"/>
          <w:numId w:val="18"/>
        </w:numPr>
        <w:tabs>
          <w:tab w:val="left" w:pos="851"/>
        </w:tabs>
        <w:spacing w:after="120"/>
        <w:ind w:left="567" w:firstLine="0"/>
        <w:rPr>
          <w:b w:val="0"/>
          <w:bCs w:val="0"/>
          <w:i w:val="0"/>
          <w:iCs/>
          <w:lang w:val="es-ES_tradnl"/>
        </w:rPr>
      </w:pPr>
      <w:r w:rsidRPr="00D02AEA">
        <w:rPr>
          <w:b w:val="0"/>
          <w:bCs w:val="0"/>
          <w:i w:val="0"/>
          <w:iCs/>
          <w:lang w:val="es-ES_tradnl"/>
        </w:rPr>
        <w:t>Primero, la descentralización efectiva de las funciones públicas, llevando el control lo más cerca posible de los ciudadanos de acuerdo con el principio clásico de subsidiariedad.</w:t>
      </w:r>
    </w:p>
    <w:p w14:paraId="5CFB795C" w14:textId="77777777" w:rsidR="00DA3ECA" w:rsidRPr="00D02AEA" w:rsidRDefault="00DA3ECA" w:rsidP="00DA3ECA">
      <w:pPr>
        <w:pStyle w:val="Kop4"/>
        <w:numPr>
          <w:ilvl w:val="0"/>
          <w:numId w:val="18"/>
        </w:numPr>
        <w:tabs>
          <w:tab w:val="left" w:pos="851"/>
        </w:tabs>
        <w:spacing w:after="120"/>
        <w:ind w:left="567" w:firstLine="0"/>
        <w:rPr>
          <w:b w:val="0"/>
          <w:bCs w:val="0"/>
          <w:i w:val="0"/>
          <w:iCs/>
          <w:lang w:val="es-ES_tradnl"/>
        </w:rPr>
      </w:pPr>
      <w:r w:rsidRPr="00D02AEA">
        <w:rPr>
          <w:b w:val="0"/>
          <w:bCs w:val="0"/>
          <w:i w:val="0"/>
          <w:iCs/>
          <w:lang w:val="es-ES_tradnl"/>
        </w:rPr>
        <w:t>Segundo, debe incluir el concepto de autoadministración que puede tomar diferentes formas según las funciones que desarrolla, pero todos deben incluir un elemento de participación de los ciudadanos.</w:t>
      </w:r>
    </w:p>
    <w:p w14:paraId="366B93B1" w14:textId="77777777" w:rsidR="00DA3ECA" w:rsidRPr="00D02AEA" w:rsidRDefault="00DA3ECA" w:rsidP="00DA3ECA">
      <w:pPr>
        <w:pStyle w:val="Kop4"/>
        <w:numPr>
          <w:ilvl w:val="0"/>
          <w:numId w:val="18"/>
        </w:numPr>
        <w:tabs>
          <w:tab w:val="left" w:pos="851"/>
        </w:tabs>
        <w:spacing w:after="120"/>
        <w:ind w:left="567" w:firstLine="0"/>
        <w:rPr>
          <w:b w:val="0"/>
          <w:bCs w:val="0"/>
          <w:i w:val="0"/>
          <w:iCs/>
          <w:lang w:val="es-ES_tradnl"/>
        </w:rPr>
      </w:pPr>
      <w:r w:rsidRPr="00D02AEA">
        <w:rPr>
          <w:b w:val="0"/>
          <w:bCs w:val="0"/>
          <w:i w:val="0"/>
          <w:iCs/>
          <w:lang w:val="es-ES_tradnl"/>
        </w:rPr>
        <w:t>Tercero, el autogobierno debe ser democrático; no solo estar dotado de organismos representativos, sino también de los mecanismos de control y participación que garanticen la igualdad política y la libertad.</w:t>
      </w:r>
    </w:p>
    <w:p w14:paraId="580DBBE6" w14:textId="554802E8" w:rsidR="00DA3ECA" w:rsidRPr="00D02AEA" w:rsidRDefault="00DA3ECA" w:rsidP="00DA3ECA">
      <w:pPr>
        <w:pStyle w:val="Kop4"/>
        <w:spacing w:after="120"/>
        <w:ind w:left="0"/>
        <w:rPr>
          <w:b w:val="0"/>
          <w:bCs w:val="0"/>
          <w:i w:val="0"/>
          <w:iCs/>
          <w:lang w:val="es-ES_tradnl"/>
        </w:rPr>
      </w:pPr>
      <w:r w:rsidRPr="00D02AEA">
        <w:rPr>
          <w:b w:val="0"/>
          <w:bCs w:val="0"/>
          <w:i w:val="0"/>
          <w:iCs/>
          <w:lang w:val="es-ES_tradnl"/>
        </w:rPr>
        <w:t xml:space="preserve">Desde la creación de la AITA/IATA en 1952, ha sido reconocida la existencia de territorios </w:t>
      </w:r>
      <w:r w:rsidR="00367289" w:rsidRPr="00D02AEA">
        <w:rPr>
          <w:b w:val="0"/>
          <w:bCs w:val="0"/>
          <w:i w:val="0"/>
          <w:iCs/>
          <w:lang w:val="es-ES_tradnl"/>
        </w:rPr>
        <w:t>autónomos</w:t>
      </w:r>
      <w:r w:rsidRPr="00D02AEA">
        <w:rPr>
          <w:b w:val="0"/>
          <w:bCs w:val="0"/>
          <w:i w:val="0"/>
          <w:iCs/>
          <w:lang w:val="es-ES_tradnl"/>
        </w:rPr>
        <w:t xml:space="preserve"> que se benefician de diversos grados de </w:t>
      </w:r>
      <w:r w:rsidR="00D02AEA" w:rsidRPr="00D02AEA">
        <w:rPr>
          <w:b w:val="0"/>
          <w:bCs w:val="0"/>
          <w:i w:val="0"/>
          <w:iCs/>
          <w:lang w:val="es-ES_tradnl"/>
        </w:rPr>
        <w:t>auto gobernanza</w:t>
      </w:r>
      <w:r w:rsidRPr="00D02AEA">
        <w:rPr>
          <w:b w:val="0"/>
          <w:bCs w:val="0"/>
          <w:i w:val="0"/>
          <w:iCs/>
          <w:lang w:val="es-ES_tradnl"/>
        </w:rPr>
        <w:t xml:space="preserve"> en los países miembros, pero no estaba completamente legalizada en los Reglamentos Internos y/o los Estatutos de la Asociación. La aprobación de unos nuevos Estatutos por la Asamblea General en Lingen en junio de 2018 resolvió este problema. Los </w:t>
      </w:r>
      <w:r w:rsidR="00D02AEA">
        <w:rPr>
          <w:b w:val="0"/>
          <w:bCs w:val="0"/>
          <w:i w:val="0"/>
          <w:iCs/>
          <w:lang w:val="es-ES_tradnl"/>
        </w:rPr>
        <w:t>Estatutos</w:t>
      </w:r>
      <w:r w:rsidRPr="00D02AEA">
        <w:rPr>
          <w:b w:val="0"/>
          <w:bCs w:val="0"/>
          <w:i w:val="0"/>
          <w:iCs/>
          <w:lang w:val="es-ES_tradnl"/>
        </w:rPr>
        <w:t xml:space="preserve"> ya no insisten en un solo Miembro (Centro Nacional) en un estado soberano como lo reconocen las Naciones Unidas. La flexibilidad que ha existido desde 1952 ahora se ha adoptado formalmente en los Estatutos. Esto significa que la Asamblea General de la AITA/IATA puede, si lo consideran apropiado, permitir que más de un Miembro (Centro Nacional) exista en el mismo estado soberano, donde existen dos o más regiones autónomas o comunidades autónomas en ese estado soberano.</w:t>
      </w:r>
    </w:p>
    <w:p w14:paraId="21EE5527" w14:textId="77777777" w:rsidR="00DA3ECA" w:rsidRPr="00D02AEA" w:rsidRDefault="00DA3ECA" w:rsidP="00DA3ECA">
      <w:pPr>
        <w:pStyle w:val="Kop4"/>
        <w:spacing w:after="120"/>
        <w:ind w:left="0"/>
        <w:rPr>
          <w:b w:val="0"/>
          <w:bCs w:val="0"/>
          <w:i w:val="0"/>
          <w:iCs/>
          <w:lang w:val="es-ES_tradnl"/>
        </w:rPr>
      </w:pPr>
      <w:r w:rsidRPr="00D02AEA">
        <w:rPr>
          <w:b w:val="0"/>
          <w:bCs w:val="0"/>
          <w:i w:val="0"/>
          <w:iCs/>
          <w:lang w:val="es-ES_tradnl"/>
        </w:rPr>
        <w:t>Según lo prescrito en los actuales Estatutos, la Asamblea General de la AITA/IATA vota para aceptar un nuevo Miembro (Centro Nacional) a propuesta del Consejo. El Consejo continuará haciendo su propuesta en base a la solicitud de una organización para convertirse en Miembro (Centro Nacional) de un país o de una parte autónoma de un país. La decisión de proponer que una organización se convierta en Miembro (Centro Nacional) la toma el Consejo basándose en el conocimiento de la situación local y en el interés del funcionamiento de la AITA/IATA, no por las entidades u organizaciones locales.</w:t>
      </w:r>
    </w:p>
    <w:p w14:paraId="4F45708A" w14:textId="77777777" w:rsidR="00DA3ECA" w:rsidRPr="00D02AEA" w:rsidRDefault="00DA3ECA" w:rsidP="00DA3ECA">
      <w:pPr>
        <w:pStyle w:val="Kop4"/>
        <w:spacing w:after="120"/>
        <w:ind w:left="0"/>
        <w:rPr>
          <w:b w:val="0"/>
          <w:bCs w:val="0"/>
          <w:i w:val="0"/>
          <w:iCs/>
          <w:lang w:val="es-ES_tradnl"/>
        </w:rPr>
      </w:pPr>
      <w:r w:rsidRPr="00D02AEA">
        <w:rPr>
          <w:b w:val="0"/>
          <w:bCs w:val="0"/>
          <w:i w:val="0"/>
          <w:iCs/>
          <w:lang w:val="es-ES_tradnl"/>
        </w:rPr>
        <w:t>En la práctica, el Consejo deberá evaluar el grado de autogobierno. Ese grado puede evaluarse basándose en uno o más de los siguientes indicadores:</w:t>
      </w:r>
    </w:p>
    <w:p w14:paraId="35FB40E4" w14:textId="77777777" w:rsidR="00DA3ECA" w:rsidRPr="00D02AEA" w:rsidRDefault="00DA3ECA" w:rsidP="00667284">
      <w:pPr>
        <w:pStyle w:val="Kop4"/>
        <w:numPr>
          <w:ilvl w:val="0"/>
          <w:numId w:val="29"/>
        </w:numPr>
        <w:spacing w:after="120"/>
        <w:ind w:left="426" w:firstLine="0"/>
        <w:rPr>
          <w:b w:val="0"/>
          <w:bCs w:val="0"/>
          <w:i w:val="0"/>
          <w:iCs/>
          <w:lang w:val="es-ES_tradnl"/>
        </w:rPr>
      </w:pPr>
      <w:r w:rsidRPr="00D02AEA">
        <w:rPr>
          <w:b w:val="0"/>
          <w:bCs w:val="0"/>
          <w:i w:val="0"/>
          <w:iCs/>
          <w:lang w:val="es-ES_tradnl"/>
        </w:rPr>
        <w:t>La presencia de un parlamento y gobierno elegidos democráticamente en la parte autónoma o en la comunidad autónoma de un país</w:t>
      </w:r>
    </w:p>
    <w:p w14:paraId="02F52DBE" w14:textId="77777777" w:rsidR="00DA3ECA" w:rsidRPr="00D02AEA" w:rsidRDefault="00DA3ECA" w:rsidP="00667284">
      <w:pPr>
        <w:pStyle w:val="Kop4"/>
        <w:numPr>
          <w:ilvl w:val="0"/>
          <w:numId w:val="29"/>
        </w:numPr>
        <w:spacing w:after="120"/>
        <w:ind w:left="426" w:firstLine="0"/>
        <w:rPr>
          <w:b w:val="0"/>
          <w:bCs w:val="0"/>
          <w:i w:val="0"/>
          <w:iCs/>
          <w:lang w:val="es-ES_tradnl"/>
        </w:rPr>
      </w:pPr>
      <w:r w:rsidRPr="00D02AEA">
        <w:rPr>
          <w:b w:val="0"/>
          <w:bCs w:val="0"/>
          <w:i w:val="0"/>
          <w:iCs/>
          <w:lang w:val="es-ES_tradnl"/>
        </w:rPr>
        <w:t>El Departamento de Cultura, que se ocupa del teatro (amateur) y las artes escénicas, se transfiere a un Ministerio de Cultura en la parte autónoma o comunidad autónoma del país.</w:t>
      </w:r>
    </w:p>
    <w:p w14:paraId="12E88D5F" w14:textId="77777777" w:rsidR="00DA3ECA" w:rsidRPr="00D02AEA" w:rsidRDefault="00DA3ECA" w:rsidP="00667284">
      <w:pPr>
        <w:pStyle w:val="Kop4"/>
        <w:numPr>
          <w:ilvl w:val="0"/>
          <w:numId w:val="29"/>
        </w:numPr>
        <w:spacing w:after="120"/>
        <w:ind w:left="426" w:firstLine="0"/>
        <w:rPr>
          <w:b w:val="0"/>
          <w:bCs w:val="0"/>
          <w:i w:val="0"/>
          <w:iCs/>
          <w:lang w:val="es-ES_tradnl"/>
        </w:rPr>
      </w:pPr>
      <w:r w:rsidRPr="00D02AEA">
        <w:rPr>
          <w:b w:val="0"/>
          <w:bCs w:val="0"/>
          <w:i w:val="0"/>
          <w:iCs/>
          <w:lang w:val="es-ES_tradnl"/>
        </w:rPr>
        <w:t xml:space="preserve">La existencia de otras organizaciones de artes amateurs en la parte autónoma o en la </w:t>
      </w:r>
      <w:r w:rsidRPr="00D02AEA">
        <w:rPr>
          <w:b w:val="0"/>
          <w:bCs w:val="0"/>
          <w:i w:val="0"/>
          <w:iCs/>
          <w:lang w:val="es-ES_tradnl"/>
        </w:rPr>
        <w:lastRenderedPageBreak/>
        <w:t>comunidad autónoma del país, con el apoyo del Ministerio de Cultura de la parte autónoma o comunidad autónoma del país.</w:t>
      </w:r>
    </w:p>
    <w:p w14:paraId="25821F2B" w14:textId="77777777" w:rsidR="00367289" w:rsidRPr="00D02AEA" w:rsidRDefault="00DA3ECA" w:rsidP="00667284">
      <w:pPr>
        <w:pStyle w:val="Kop4"/>
        <w:numPr>
          <w:ilvl w:val="0"/>
          <w:numId w:val="29"/>
        </w:numPr>
        <w:spacing w:after="120"/>
        <w:ind w:left="426" w:firstLine="0"/>
        <w:rPr>
          <w:b w:val="0"/>
          <w:bCs w:val="0"/>
          <w:i w:val="0"/>
          <w:iCs/>
          <w:lang w:val="es-ES_tradnl"/>
        </w:rPr>
      </w:pPr>
      <w:r w:rsidRPr="00D02AEA">
        <w:rPr>
          <w:b w:val="0"/>
          <w:bCs w:val="0"/>
          <w:i w:val="0"/>
          <w:iCs/>
          <w:lang w:val="es-ES_tradnl"/>
        </w:rPr>
        <w:t>La ausencia de un Ministerio de Cultura a nivel nacional del país, que se ocupe de cuestiones culturales en la parte autónoma o comunidad autónoma de un país...</w:t>
      </w:r>
    </w:p>
    <w:p w14:paraId="2E5663E6" w14:textId="4C9FB225" w:rsidR="00DA3ECA" w:rsidRPr="00D02AEA" w:rsidRDefault="00DA3ECA" w:rsidP="00667284">
      <w:pPr>
        <w:pStyle w:val="Kop4"/>
        <w:spacing w:after="120"/>
        <w:ind w:left="426"/>
        <w:rPr>
          <w:b w:val="0"/>
          <w:bCs w:val="0"/>
          <w:i w:val="0"/>
          <w:iCs/>
          <w:lang w:val="es-ES_tradnl"/>
        </w:rPr>
      </w:pPr>
      <w:r w:rsidRPr="00D02AEA">
        <w:rPr>
          <w:b w:val="0"/>
          <w:bCs w:val="0"/>
          <w:i w:val="0"/>
          <w:iCs/>
          <w:lang w:val="es-ES_tradnl"/>
        </w:rPr>
        <w:t>Esta no es una lista restringida y se modificará si y cuando surjan nuevas circunstancias.</w:t>
      </w:r>
    </w:p>
    <w:p w14:paraId="434334C3" w14:textId="77777777" w:rsidR="00DA3ECA" w:rsidRPr="00D02AEA" w:rsidRDefault="00DA3ECA" w:rsidP="00DA3ECA">
      <w:pPr>
        <w:pStyle w:val="Kop4"/>
        <w:spacing w:after="120"/>
        <w:ind w:left="0"/>
        <w:rPr>
          <w:b w:val="0"/>
          <w:bCs w:val="0"/>
          <w:i w:val="0"/>
          <w:iCs/>
          <w:lang w:val="es-ES_tradnl"/>
        </w:rPr>
      </w:pPr>
      <w:r w:rsidRPr="00D02AEA">
        <w:rPr>
          <w:b w:val="0"/>
          <w:bCs w:val="0"/>
          <w:i w:val="0"/>
          <w:iCs/>
          <w:lang w:val="es-ES_tradnl"/>
        </w:rPr>
        <w:t>Si la cultura, las artes amateurs y más específicamente el teatro y el teatro amateur se tratan a nivel local, regional, exclusivamente por un gobierno regional o comunitario, es de la mayor importancia para el mundo del teatro amateur y las artes que esta diversidad en las manifestaciones artísticas pueda estar legalmente representada en el funcionamiento de la AITA/IATA, sujeta a una serie de criterios que sean respetados y se correspondan adecuadamente con lo indicado anteriormente. Corresponde al Consejo considerar cada solicitud y hacer una recomendación a la Asamblea General, y le corresponde a la Asamblea General decidir si acepta o no al solicitante como Miembro (Centro Nacional).</w:t>
      </w:r>
    </w:p>
    <w:p w14:paraId="1862A005" w14:textId="7A925E54"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w:t>
      </w:r>
      <w:r w:rsidRPr="00D02AEA">
        <w:rPr>
          <w:lang w:val="es-ES_tradnl"/>
        </w:rPr>
        <w:t>7:</w:t>
      </w:r>
    </w:p>
    <w:p w14:paraId="1AA1A102" w14:textId="7C908798" w:rsidR="00CA62FE" w:rsidRPr="00D02AEA" w:rsidRDefault="00BC2666" w:rsidP="00123B65">
      <w:pPr>
        <w:spacing w:after="120"/>
        <w:rPr>
          <w:i/>
          <w:lang w:val="es-ES_tradnl"/>
        </w:rPr>
      </w:pPr>
      <w:r w:rsidRPr="00D02AEA">
        <w:rPr>
          <w:i/>
          <w:lang w:val="es-ES_tradnl"/>
        </w:rPr>
        <w:t>Todos los Miembros están obligados a pagar</w:t>
      </w:r>
      <w:r w:rsidR="00123B65" w:rsidRPr="00D02AEA">
        <w:rPr>
          <w:i/>
          <w:lang w:val="es-ES_tradnl"/>
        </w:rPr>
        <w:t xml:space="preserve"> la Cuota </w:t>
      </w:r>
      <w:r w:rsidR="009D3696">
        <w:rPr>
          <w:i/>
          <w:lang w:val="es-ES_tradnl"/>
        </w:rPr>
        <w:t>anual</w:t>
      </w:r>
      <w:r w:rsidRPr="00D02AEA">
        <w:rPr>
          <w:i/>
          <w:lang w:val="es-ES_tradnl"/>
        </w:rPr>
        <w:t xml:space="preserve"> </w:t>
      </w:r>
      <w:r w:rsidR="00123B65" w:rsidRPr="00D02AEA">
        <w:rPr>
          <w:i/>
          <w:lang w:val="es-ES_tradnl"/>
        </w:rPr>
        <w:t xml:space="preserve">de </w:t>
      </w:r>
      <w:r w:rsidRPr="00D02AEA">
        <w:rPr>
          <w:i/>
          <w:lang w:val="es-ES_tradnl"/>
        </w:rPr>
        <w:t>miembro</w:t>
      </w:r>
      <w:r w:rsidR="00123B65" w:rsidRPr="00D02AEA">
        <w:rPr>
          <w:i/>
          <w:lang w:val="es-ES_tradnl"/>
        </w:rPr>
        <w:t xml:space="preserve"> </w:t>
      </w:r>
      <w:r w:rsidRPr="00D02AEA">
        <w:rPr>
          <w:i/>
          <w:lang w:val="es-ES_tradnl"/>
        </w:rPr>
        <w:t xml:space="preserve">que </w:t>
      </w:r>
      <w:r w:rsidR="00123B65" w:rsidRPr="00D02AEA">
        <w:rPr>
          <w:i/>
          <w:lang w:val="es-ES_tradnl"/>
        </w:rPr>
        <w:t>correspond</w:t>
      </w:r>
      <w:r w:rsidRPr="00D02AEA">
        <w:rPr>
          <w:i/>
          <w:lang w:val="es-ES_tradnl"/>
        </w:rPr>
        <w:t xml:space="preserve">a a </w:t>
      </w:r>
      <w:r w:rsidR="00123B65" w:rsidRPr="00D02AEA">
        <w:rPr>
          <w:i/>
          <w:lang w:val="es-ES_tradnl"/>
        </w:rPr>
        <w:t>su categoría de M</w:t>
      </w:r>
      <w:r w:rsidRPr="00D02AEA">
        <w:rPr>
          <w:i/>
          <w:lang w:val="es-ES_tradnl"/>
        </w:rPr>
        <w:t>iembro</w:t>
      </w:r>
      <w:r w:rsidR="00123B65" w:rsidRPr="00D02AEA">
        <w:rPr>
          <w:i/>
          <w:lang w:val="es-ES_tradnl"/>
        </w:rPr>
        <w:t>, según lo determin</w:t>
      </w:r>
      <w:r w:rsidRPr="00D02AEA">
        <w:rPr>
          <w:i/>
          <w:lang w:val="es-ES_tradnl"/>
        </w:rPr>
        <w:t>ado por</w:t>
      </w:r>
      <w:r w:rsidR="00123B65" w:rsidRPr="00D02AEA">
        <w:rPr>
          <w:i/>
          <w:lang w:val="es-ES_tradnl"/>
        </w:rPr>
        <w:t xml:space="preserve"> la </w:t>
      </w:r>
      <w:r w:rsidRPr="00D02AEA">
        <w:rPr>
          <w:i/>
          <w:lang w:val="es-ES_tradnl"/>
        </w:rPr>
        <w:t>A</w:t>
      </w:r>
      <w:r w:rsidR="00123B65" w:rsidRPr="00D02AEA">
        <w:rPr>
          <w:i/>
          <w:lang w:val="es-ES_tradnl"/>
        </w:rPr>
        <w:t>G. El monto máximo de esta Cuota de M</w:t>
      </w:r>
      <w:r w:rsidRPr="00D02AEA">
        <w:rPr>
          <w:i/>
          <w:lang w:val="es-ES_tradnl"/>
        </w:rPr>
        <w:t>iembro</w:t>
      </w:r>
      <w:r w:rsidR="00123B65" w:rsidRPr="00D02AEA">
        <w:rPr>
          <w:i/>
          <w:lang w:val="es-ES_tradnl"/>
        </w:rPr>
        <w:t xml:space="preserve"> se establece en cinco mil (5,000) euros.</w:t>
      </w:r>
    </w:p>
    <w:p w14:paraId="45AA7E40" w14:textId="4533E63B" w:rsidR="00CA62FE" w:rsidRPr="00D02AEA" w:rsidRDefault="00123B65" w:rsidP="00123B65">
      <w:pPr>
        <w:spacing w:after="120"/>
        <w:rPr>
          <w:i/>
          <w:lang w:val="es-ES_tradnl"/>
        </w:rPr>
      </w:pPr>
      <w:r w:rsidRPr="00D02AEA">
        <w:rPr>
          <w:i/>
          <w:lang w:val="es-ES_tradnl"/>
        </w:rPr>
        <w:t>La falta de pago de la Cuota de M</w:t>
      </w:r>
      <w:r w:rsidR="00BC2666" w:rsidRPr="00D02AEA">
        <w:rPr>
          <w:i/>
          <w:lang w:val="es-ES_tradnl"/>
        </w:rPr>
        <w:t>iembro</w:t>
      </w:r>
      <w:r w:rsidRPr="00D02AEA">
        <w:rPr>
          <w:i/>
          <w:lang w:val="es-ES_tradnl"/>
        </w:rPr>
        <w:t xml:space="preserve"> dará lugar a la renuncia</w:t>
      </w:r>
      <w:r w:rsidR="00FF3669" w:rsidRPr="00D02AEA">
        <w:rPr>
          <w:i/>
          <w:lang w:val="es-ES_tradnl"/>
        </w:rPr>
        <w:t>,</w:t>
      </w:r>
      <w:r w:rsidRPr="00D02AEA">
        <w:rPr>
          <w:i/>
          <w:lang w:val="es-ES_tradnl"/>
        </w:rPr>
        <w:t xml:space="preserve"> </w:t>
      </w:r>
      <w:r w:rsidR="00FF3669" w:rsidRPr="00D02AEA">
        <w:rPr>
          <w:i/>
          <w:lang w:val="es-ES_tradnl"/>
        </w:rPr>
        <w:t xml:space="preserve">por defecto, </w:t>
      </w:r>
      <w:r w:rsidR="00BC2666" w:rsidRPr="00D02AEA">
        <w:rPr>
          <w:i/>
          <w:lang w:val="es-ES_tradnl"/>
        </w:rPr>
        <w:t>del Miembro</w:t>
      </w:r>
      <w:r w:rsidRPr="00D02AEA">
        <w:rPr>
          <w:i/>
          <w:lang w:val="es-ES_tradnl"/>
        </w:rPr>
        <w:t>.</w:t>
      </w:r>
    </w:p>
    <w:p w14:paraId="5CC6092B" w14:textId="32A371C3" w:rsidR="00CA62FE" w:rsidRPr="00D02AEA" w:rsidRDefault="00123B65" w:rsidP="00123B65">
      <w:pPr>
        <w:pStyle w:val="Plattetekst"/>
        <w:spacing w:after="120"/>
        <w:rPr>
          <w:b/>
          <w:lang w:val="es-ES_tradnl"/>
        </w:rPr>
      </w:pPr>
      <w:r w:rsidRPr="00D02AEA">
        <w:rPr>
          <w:lang w:val="es-ES_tradnl"/>
        </w:rPr>
        <w:t xml:space="preserve">El </w:t>
      </w:r>
      <w:r w:rsidR="00BC2666" w:rsidRPr="00D02AEA">
        <w:rPr>
          <w:lang w:val="es-ES_tradnl"/>
        </w:rPr>
        <w:t>artículo</w:t>
      </w:r>
      <w:r w:rsidRPr="00D02AEA">
        <w:rPr>
          <w:lang w:val="es-ES_tradnl"/>
        </w:rPr>
        <w:t xml:space="preserve"> 12 de la </w:t>
      </w:r>
      <w:r w:rsidR="00A117BC" w:rsidRPr="00D02AEA">
        <w:rPr>
          <w:lang w:val="es-ES_tradnl"/>
        </w:rPr>
        <w:t>Ley</w:t>
      </w:r>
      <w:r w:rsidRPr="00D02AEA">
        <w:rPr>
          <w:lang w:val="es-ES_tradnl"/>
        </w:rPr>
        <w:t xml:space="preserve"> </w:t>
      </w:r>
      <w:r w:rsidR="00BC2666" w:rsidRPr="00D02AEA">
        <w:rPr>
          <w:lang w:val="es-ES_tradnl"/>
        </w:rPr>
        <w:t>B</w:t>
      </w:r>
      <w:r w:rsidRPr="00D02AEA">
        <w:rPr>
          <w:lang w:val="es-ES_tradnl"/>
        </w:rPr>
        <w:t xml:space="preserve">elga de </w:t>
      </w:r>
      <w:r w:rsidR="0097790A" w:rsidRPr="00D02AEA">
        <w:rPr>
          <w:lang w:val="es-ES_tradnl"/>
        </w:rPr>
        <w:t>asociaciones</w:t>
      </w:r>
      <w:r w:rsidRPr="00D02AEA">
        <w:rPr>
          <w:lang w:val="es-ES_tradnl"/>
        </w:rPr>
        <w:t xml:space="preserve"> sin </w:t>
      </w:r>
      <w:r w:rsidR="003D1CA9" w:rsidRPr="00D02AEA">
        <w:rPr>
          <w:lang w:val="es-ES_tradnl"/>
        </w:rPr>
        <w:t>fines</w:t>
      </w:r>
      <w:r w:rsidR="009D3696">
        <w:rPr>
          <w:lang w:val="es-ES_tradnl"/>
        </w:rPr>
        <w:t xml:space="preserve"> de lucro estipula</w:t>
      </w:r>
      <w:r w:rsidRPr="00D02AEA">
        <w:rPr>
          <w:lang w:val="es-ES_tradnl"/>
        </w:rPr>
        <w:t xml:space="preserve"> que “Un miembro que no </w:t>
      </w:r>
      <w:r w:rsidR="00FF3669" w:rsidRPr="00D02AEA">
        <w:rPr>
          <w:lang w:val="es-ES_tradnl"/>
        </w:rPr>
        <w:t xml:space="preserve">pague su cuota de Miembro </w:t>
      </w:r>
      <w:r w:rsidRPr="00D02AEA">
        <w:rPr>
          <w:lang w:val="es-ES_tradnl"/>
        </w:rPr>
        <w:t>puede considerarse que</w:t>
      </w:r>
      <w:r w:rsidR="00FF3669" w:rsidRPr="00D02AEA">
        <w:rPr>
          <w:lang w:val="es-ES_tradnl"/>
        </w:rPr>
        <w:t>,</w:t>
      </w:r>
      <w:r w:rsidRPr="00D02AEA">
        <w:rPr>
          <w:lang w:val="es-ES_tradnl"/>
        </w:rPr>
        <w:t xml:space="preserve"> </w:t>
      </w:r>
      <w:r w:rsidR="00FF3669" w:rsidRPr="00D02AEA">
        <w:rPr>
          <w:lang w:val="es-ES_tradnl"/>
        </w:rPr>
        <w:t xml:space="preserve">por defecto, </w:t>
      </w:r>
      <w:r w:rsidRPr="00D02AEA">
        <w:rPr>
          <w:lang w:val="es-ES_tradnl"/>
        </w:rPr>
        <w:t>renuncia</w:t>
      </w:r>
      <w:r w:rsidR="00BC2666" w:rsidRPr="00D02AEA">
        <w:rPr>
          <w:lang w:val="es-ES_tradnl"/>
        </w:rPr>
        <w:t>”.</w:t>
      </w:r>
    </w:p>
    <w:p w14:paraId="5313B6D6" w14:textId="77777777" w:rsidR="00CA62FE" w:rsidRPr="00D02AEA" w:rsidRDefault="00123B65" w:rsidP="00123B65">
      <w:pPr>
        <w:pStyle w:val="Kop2"/>
        <w:spacing w:after="120"/>
        <w:ind w:left="0"/>
        <w:rPr>
          <w:lang w:val="es-ES_tradnl"/>
        </w:rPr>
      </w:pPr>
      <w:r w:rsidRPr="00D02AEA">
        <w:rPr>
          <w:lang w:val="es-ES_tradnl"/>
        </w:rPr>
        <w:t>Asamblea General</w:t>
      </w:r>
    </w:p>
    <w:p w14:paraId="366AF399" w14:textId="3DE43EC1"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w:t>
      </w:r>
      <w:r w:rsidRPr="00D02AEA">
        <w:rPr>
          <w:lang w:val="es-ES_tradnl"/>
        </w:rPr>
        <w:t>8:</w:t>
      </w:r>
    </w:p>
    <w:p w14:paraId="400FF34C" w14:textId="1538F4F3" w:rsidR="00CA62FE" w:rsidRPr="00D02AEA" w:rsidRDefault="00123B65" w:rsidP="00123B65">
      <w:pPr>
        <w:spacing w:after="120"/>
        <w:rPr>
          <w:i/>
          <w:lang w:val="es-ES_tradnl"/>
        </w:rPr>
      </w:pPr>
      <w:r w:rsidRPr="00D02AEA">
        <w:rPr>
          <w:i/>
          <w:lang w:val="es-ES_tradnl"/>
        </w:rPr>
        <w:t xml:space="preserve">Un miembro que esté al día con sus pagos de </w:t>
      </w:r>
      <w:r w:rsidR="007D0A04">
        <w:rPr>
          <w:i/>
          <w:lang w:val="es-ES_tradnl"/>
        </w:rPr>
        <w:t>como Miembro</w:t>
      </w:r>
      <w:r w:rsidRPr="00D02AEA">
        <w:rPr>
          <w:i/>
          <w:lang w:val="es-ES_tradnl"/>
        </w:rPr>
        <w:t xml:space="preserve"> tiene d</w:t>
      </w:r>
      <w:r w:rsidR="00FF3669" w:rsidRPr="00D02AEA">
        <w:rPr>
          <w:i/>
          <w:lang w:val="es-ES_tradnl"/>
        </w:rPr>
        <w:t>erecho a seis (6) votos en la A</w:t>
      </w:r>
      <w:r w:rsidRPr="00D02AEA">
        <w:rPr>
          <w:i/>
          <w:lang w:val="es-ES_tradnl"/>
        </w:rPr>
        <w:t>G.</w:t>
      </w:r>
    </w:p>
    <w:p w14:paraId="26BAD802" w14:textId="0721A0C2" w:rsidR="00915905" w:rsidRPr="00D02AEA" w:rsidRDefault="00123B65" w:rsidP="00915905">
      <w:pPr>
        <w:pStyle w:val="Plattetekst"/>
        <w:spacing w:after="120"/>
        <w:rPr>
          <w:lang w:val="es-ES_tradnl"/>
        </w:rPr>
      </w:pPr>
      <w:r w:rsidRPr="00D02AEA">
        <w:rPr>
          <w:lang w:val="es-ES_tradnl"/>
        </w:rPr>
        <w:t xml:space="preserve">Los miembros (organismos legales o asociaciones de </w:t>
      </w:r>
      <w:r w:rsidR="00FF3669" w:rsidRPr="00D02AEA">
        <w:rPr>
          <w:lang w:val="es-ES_tradnl"/>
        </w:rPr>
        <w:t>hecho</w:t>
      </w:r>
      <w:r w:rsidRPr="00D02AEA">
        <w:rPr>
          <w:lang w:val="es-ES_tradnl"/>
        </w:rPr>
        <w:t xml:space="preserve">) deben informar a </w:t>
      </w:r>
      <w:r w:rsidR="00FF3669"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 sobre su representación en la A</w:t>
      </w:r>
      <w:r w:rsidR="00FF3669" w:rsidRPr="00D02AEA">
        <w:rPr>
          <w:lang w:val="es-ES_tradnl"/>
        </w:rPr>
        <w:t>G, al registrarse para la A</w:t>
      </w:r>
      <w:r w:rsidRPr="00D02AEA">
        <w:rPr>
          <w:lang w:val="es-ES_tradnl"/>
        </w:rPr>
        <w:t xml:space="preserve">G. Solo las personas </w:t>
      </w:r>
      <w:r w:rsidR="00FF3669" w:rsidRPr="00D02AEA">
        <w:rPr>
          <w:lang w:val="es-ES_tradnl"/>
        </w:rPr>
        <w:t>físicas</w:t>
      </w:r>
      <w:r w:rsidRPr="00D02AEA">
        <w:rPr>
          <w:lang w:val="es-ES_tradnl"/>
        </w:rPr>
        <w:t xml:space="preserve"> que se sabe que representan oﬁcialmente a un Miembro pueden actuar en nombre de ese Miembro. Los miembros son responsables de actualizar sus datos de contacto con respecto a la representación. La información sobre la representación del Miembro debe entregarse a la secretaría en un formato determinado por la secretaría.</w:t>
      </w:r>
    </w:p>
    <w:p w14:paraId="274CFD72" w14:textId="61B289EB" w:rsidR="00CA62FE" w:rsidRPr="00D02AEA" w:rsidRDefault="00820EFA" w:rsidP="00915905">
      <w:pPr>
        <w:pStyle w:val="Plattetekst"/>
        <w:spacing w:after="120"/>
        <w:rPr>
          <w:b/>
          <w:bCs/>
          <w:lang w:val="es-ES_tradnl"/>
        </w:rPr>
      </w:pPr>
      <w:r w:rsidRPr="00D02AEA">
        <w:rPr>
          <w:b/>
          <w:bCs/>
          <w:lang w:val="es-ES_tradnl"/>
        </w:rPr>
        <w:t>Artículo</w:t>
      </w:r>
      <w:r w:rsidR="00123B65" w:rsidRPr="00D02AEA">
        <w:rPr>
          <w:b/>
          <w:bCs/>
          <w:lang w:val="es-ES_tradnl"/>
        </w:rPr>
        <w:t xml:space="preserve"> </w:t>
      </w:r>
      <w:r w:rsidRPr="00D02AEA">
        <w:rPr>
          <w:b/>
          <w:bCs/>
          <w:lang w:val="es-ES_tradnl"/>
        </w:rPr>
        <w:t>8:</w:t>
      </w:r>
    </w:p>
    <w:p w14:paraId="4FA3C2AC" w14:textId="77777777" w:rsidR="00CA62FE" w:rsidRPr="00D02AEA" w:rsidRDefault="00123B65" w:rsidP="00123B65">
      <w:pPr>
        <w:spacing w:after="120"/>
        <w:rPr>
          <w:i/>
          <w:lang w:val="es-ES_tradnl"/>
        </w:rPr>
      </w:pPr>
      <w:r w:rsidRPr="00D02AEA">
        <w:rPr>
          <w:i/>
          <w:lang w:val="es-ES_tradnl"/>
        </w:rPr>
        <w:t>(...)</w:t>
      </w:r>
    </w:p>
    <w:p w14:paraId="58702C88" w14:textId="1A82B839" w:rsidR="00CA62FE" w:rsidRPr="00D02AEA" w:rsidRDefault="00123B65" w:rsidP="00123B65">
      <w:pPr>
        <w:spacing w:after="120"/>
        <w:rPr>
          <w:i/>
          <w:lang w:val="es-ES_tradnl"/>
        </w:rPr>
      </w:pPr>
      <w:r w:rsidRPr="00D02AEA">
        <w:rPr>
          <w:i/>
          <w:lang w:val="es-ES_tradnl"/>
        </w:rPr>
        <w:t xml:space="preserve">Un miembro puede delegar sus votos por poder a otro miembro. Cada miembro está limitado a llevar un poder. Una persona </w:t>
      </w:r>
      <w:r w:rsidR="00FF3669" w:rsidRPr="00D02AEA">
        <w:rPr>
          <w:i/>
          <w:lang w:val="es-ES_tradnl"/>
        </w:rPr>
        <w:t>física</w:t>
      </w:r>
      <w:r w:rsidRPr="00D02AEA">
        <w:rPr>
          <w:i/>
          <w:lang w:val="es-ES_tradnl"/>
        </w:rPr>
        <w:t xml:space="preserve"> puede representar </w:t>
      </w:r>
      <w:r w:rsidR="00FF3669" w:rsidRPr="00D02AEA">
        <w:rPr>
          <w:i/>
          <w:lang w:val="es-ES_tradnl"/>
        </w:rPr>
        <w:t xml:space="preserve">a </w:t>
      </w:r>
      <w:r w:rsidRPr="00D02AEA">
        <w:rPr>
          <w:i/>
          <w:lang w:val="es-ES_tradnl"/>
        </w:rPr>
        <w:t>un máximo de dos (2) miembros.</w:t>
      </w:r>
    </w:p>
    <w:p w14:paraId="790C0278" w14:textId="6EAFAA40" w:rsidR="00CA62FE" w:rsidRPr="00D02AEA" w:rsidRDefault="00123B65" w:rsidP="00123B65">
      <w:pPr>
        <w:pStyle w:val="Plattetekst"/>
        <w:spacing w:after="120"/>
        <w:rPr>
          <w:i/>
          <w:iCs/>
          <w:lang w:val="es-ES_tradnl"/>
        </w:rPr>
      </w:pPr>
      <w:r w:rsidRPr="00D02AEA">
        <w:rPr>
          <w:i/>
          <w:iCs/>
          <w:lang w:val="es-ES_tradnl"/>
        </w:rPr>
        <w:t xml:space="preserve">Los </w:t>
      </w:r>
      <w:r w:rsidR="008E6A31" w:rsidRPr="00D02AEA">
        <w:rPr>
          <w:i/>
          <w:iCs/>
          <w:lang w:val="es-ES_tradnl"/>
        </w:rPr>
        <w:t xml:space="preserve">poderes </w:t>
      </w:r>
      <w:r w:rsidRPr="00D02AEA">
        <w:rPr>
          <w:i/>
          <w:iCs/>
          <w:lang w:val="es-ES_tradnl"/>
        </w:rPr>
        <w:t>estarán en un formato redactado por la secretaría.</w:t>
      </w:r>
    </w:p>
    <w:p w14:paraId="74FDA033" w14:textId="43BAC1B1" w:rsidR="00CA62FE" w:rsidRPr="00D02AEA" w:rsidRDefault="00123B65" w:rsidP="00123B65">
      <w:pPr>
        <w:pStyle w:val="Plattetekst"/>
        <w:spacing w:after="120"/>
        <w:rPr>
          <w:lang w:val="es-ES_tradnl"/>
        </w:rPr>
      </w:pPr>
      <w:r w:rsidRPr="00D02AEA">
        <w:rPr>
          <w:lang w:val="es-ES_tradnl"/>
        </w:rPr>
        <w:t xml:space="preserve">Como un miembro </w:t>
      </w:r>
      <w:r w:rsidR="00C35FD6" w:rsidRPr="00D02AEA">
        <w:rPr>
          <w:lang w:val="es-ES_tradnl"/>
        </w:rPr>
        <w:t>podrá ser</w:t>
      </w:r>
      <w:r w:rsidRPr="00D02AEA">
        <w:rPr>
          <w:lang w:val="es-ES_tradnl"/>
        </w:rPr>
        <w:t xml:space="preserve"> u</w:t>
      </w:r>
      <w:r w:rsidR="008E6A31" w:rsidRPr="00D02AEA">
        <w:rPr>
          <w:lang w:val="es-ES_tradnl"/>
        </w:rPr>
        <w:t>n</w:t>
      </w:r>
      <w:r w:rsidRPr="00D02AEA">
        <w:rPr>
          <w:lang w:val="es-ES_tradnl"/>
        </w:rPr>
        <w:t xml:space="preserve"> organismo legal o una asociación de </w:t>
      </w:r>
      <w:r w:rsidR="008E6A31" w:rsidRPr="00D02AEA">
        <w:rPr>
          <w:lang w:val="es-ES_tradnl"/>
        </w:rPr>
        <w:t>hecho</w:t>
      </w:r>
      <w:r w:rsidRPr="00D02AEA">
        <w:rPr>
          <w:lang w:val="es-ES_tradnl"/>
        </w:rPr>
        <w:t xml:space="preserve">, un individuo o individuos (en la legislación </w:t>
      </w:r>
      <w:r w:rsidR="00A117BC" w:rsidRPr="00D02AEA">
        <w:rPr>
          <w:lang w:val="es-ES_tradnl"/>
        </w:rPr>
        <w:t>Belga</w:t>
      </w:r>
      <w:r w:rsidRPr="00D02AEA">
        <w:rPr>
          <w:lang w:val="es-ES_tradnl"/>
        </w:rPr>
        <w:t xml:space="preserve"> </w:t>
      </w:r>
      <w:r w:rsidR="008E6A31" w:rsidRPr="00D02AEA">
        <w:rPr>
          <w:lang w:val="es-ES_tradnl"/>
        </w:rPr>
        <w:t xml:space="preserve">denominada </w:t>
      </w:r>
      <w:r w:rsidRPr="00D02AEA">
        <w:rPr>
          <w:lang w:val="es-ES_tradnl"/>
        </w:rPr>
        <w:t>como persona natural) siempre estará representando y actuando en nombre de ese miembro. Por lo tanto, es posible que más de un Miembro designe a la misma persona para que actúe en nombre de ese Miembro. Por lo tanto, se establece un límite de dos (2) representaciones para cada individuo que asiste a una AG.</w:t>
      </w:r>
    </w:p>
    <w:p w14:paraId="7840D9EC" w14:textId="7891E112" w:rsidR="00CA62FE" w:rsidRPr="00D02AEA" w:rsidRDefault="00123B65" w:rsidP="00123B65">
      <w:pPr>
        <w:pStyle w:val="Plattetekst"/>
        <w:spacing w:after="120"/>
        <w:rPr>
          <w:lang w:val="es-ES_tradnl"/>
        </w:rPr>
      </w:pPr>
      <w:r w:rsidRPr="00D02AEA">
        <w:rPr>
          <w:lang w:val="es-ES_tradnl"/>
        </w:rPr>
        <w:t xml:space="preserve">El miembro en sí solo puede llevar un (1) </w:t>
      </w:r>
      <w:r w:rsidR="00BE30FA" w:rsidRPr="00D02AEA">
        <w:rPr>
          <w:lang w:val="es-ES_tradnl"/>
        </w:rPr>
        <w:t>poder.</w:t>
      </w:r>
    </w:p>
    <w:p w14:paraId="6AF52778" w14:textId="72BC4285" w:rsidR="00CA62FE" w:rsidRPr="00D02AEA" w:rsidRDefault="00123B65" w:rsidP="00123B65">
      <w:pPr>
        <w:pStyle w:val="Plattetekst"/>
        <w:spacing w:after="120"/>
        <w:rPr>
          <w:lang w:val="es-ES_tradnl"/>
        </w:rPr>
      </w:pPr>
      <w:r w:rsidRPr="00D02AEA">
        <w:rPr>
          <w:lang w:val="es-ES_tradnl"/>
        </w:rPr>
        <w:t xml:space="preserve">Ejemplo: el miembro A está representado por la Sra. X, que es la Presidenta de esa organización. La Sra. X representa al Miembro A (esto no es un </w:t>
      </w:r>
      <w:r w:rsidR="00C35FD6" w:rsidRPr="00D02AEA">
        <w:rPr>
          <w:lang w:val="es-ES_tradnl"/>
        </w:rPr>
        <w:t>poder</w:t>
      </w:r>
      <w:r w:rsidRPr="00D02AEA">
        <w:rPr>
          <w:lang w:val="es-ES_tradnl"/>
        </w:rPr>
        <w:t xml:space="preserve">). Al mismo tiempo miembro A tiene un </w:t>
      </w:r>
      <w:r w:rsidR="00C35FD6" w:rsidRPr="00D02AEA">
        <w:rPr>
          <w:lang w:val="es-ES_tradnl"/>
        </w:rPr>
        <w:t>poder</w:t>
      </w:r>
      <w:r w:rsidRPr="00D02AEA">
        <w:rPr>
          <w:lang w:val="es-ES_tradnl"/>
        </w:rPr>
        <w:t xml:space="preserve"> del miembro B. </w:t>
      </w:r>
      <w:r w:rsidR="00C35FD6" w:rsidRPr="00D02AEA">
        <w:rPr>
          <w:lang w:val="es-ES_tradnl"/>
        </w:rPr>
        <w:t>El M</w:t>
      </w:r>
      <w:r w:rsidRPr="00D02AEA">
        <w:rPr>
          <w:lang w:val="es-ES_tradnl"/>
        </w:rPr>
        <w:t xml:space="preserve">iembro A, representado por la Sra X va a votar </w:t>
      </w:r>
      <w:r w:rsidR="00C35FD6" w:rsidRPr="00D02AEA">
        <w:rPr>
          <w:lang w:val="es-ES_tradnl"/>
        </w:rPr>
        <w:t xml:space="preserve">en nombre </w:t>
      </w:r>
      <w:r w:rsidRPr="00D02AEA">
        <w:rPr>
          <w:lang w:val="es-ES_tradnl"/>
        </w:rPr>
        <w:t xml:space="preserve">del miembro B. Como resultado, la señora X </w:t>
      </w:r>
      <w:r w:rsidR="00BE30FA" w:rsidRPr="00D02AEA">
        <w:rPr>
          <w:lang w:val="es-ES_tradnl"/>
        </w:rPr>
        <w:t xml:space="preserve">va a </w:t>
      </w:r>
      <w:r w:rsidRPr="00D02AEA">
        <w:rPr>
          <w:lang w:val="es-ES_tradnl"/>
        </w:rPr>
        <w:t xml:space="preserve">votar con el </w:t>
      </w:r>
      <w:r w:rsidR="00C35FD6" w:rsidRPr="00D02AEA">
        <w:rPr>
          <w:lang w:val="es-ES_tradnl"/>
        </w:rPr>
        <w:t>poder</w:t>
      </w:r>
      <w:r w:rsidRPr="00D02AEA">
        <w:rPr>
          <w:lang w:val="es-ES_tradnl"/>
        </w:rPr>
        <w:t xml:space="preserve"> del miembro B (dad</w:t>
      </w:r>
      <w:r w:rsidR="00C35FD6" w:rsidRPr="00D02AEA">
        <w:rPr>
          <w:lang w:val="es-ES_tradnl"/>
        </w:rPr>
        <w:t>o</w:t>
      </w:r>
      <w:r w:rsidRPr="00D02AEA">
        <w:rPr>
          <w:lang w:val="es-ES_tradnl"/>
        </w:rPr>
        <w:t xml:space="preserve"> a</w:t>
      </w:r>
      <w:r w:rsidR="00C35FD6" w:rsidRPr="00D02AEA">
        <w:rPr>
          <w:lang w:val="es-ES_tradnl"/>
        </w:rPr>
        <w:t>l</w:t>
      </w:r>
      <w:r w:rsidRPr="00D02AEA">
        <w:rPr>
          <w:lang w:val="es-ES_tradnl"/>
        </w:rPr>
        <w:t xml:space="preserve"> miembro</w:t>
      </w:r>
      <w:r w:rsidR="00C35FD6" w:rsidRPr="00D02AEA">
        <w:rPr>
          <w:lang w:val="es-ES_tradnl"/>
        </w:rPr>
        <w:t xml:space="preserve"> A</w:t>
      </w:r>
      <w:r w:rsidRPr="00D02AEA">
        <w:rPr>
          <w:lang w:val="es-ES_tradnl"/>
        </w:rPr>
        <w:t>) y representará y votará</w:t>
      </w:r>
      <w:r w:rsidR="00C35FD6" w:rsidRPr="00D02AEA">
        <w:rPr>
          <w:lang w:val="es-ES_tradnl"/>
        </w:rPr>
        <w:t xml:space="preserve"> por el</w:t>
      </w:r>
      <w:r w:rsidRPr="00D02AEA">
        <w:rPr>
          <w:lang w:val="es-ES_tradnl"/>
        </w:rPr>
        <w:t xml:space="preserve"> miembro A. La persona </w:t>
      </w:r>
      <w:r w:rsidR="00C35FD6" w:rsidRPr="00D02AEA">
        <w:rPr>
          <w:lang w:val="es-ES_tradnl"/>
        </w:rPr>
        <w:t>física</w:t>
      </w:r>
      <w:r w:rsidRPr="00D02AEA">
        <w:rPr>
          <w:lang w:val="es-ES_tradnl"/>
        </w:rPr>
        <w:t xml:space="preserve"> señora X lleva 12 votos (6 por cada miembro)</w:t>
      </w:r>
    </w:p>
    <w:p w14:paraId="1C867EEB" w14:textId="4F867289" w:rsidR="00CA62FE" w:rsidRPr="00D02AEA" w:rsidRDefault="00D02AEA" w:rsidP="00123B65">
      <w:pPr>
        <w:pStyle w:val="Kop4"/>
        <w:spacing w:after="120"/>
        <w:ind w:left="0"/>
        <w:rPr>
          <w:lang w:val="es-ES_tradnl"/>
        </w:rPr>
      </w:pPr>
      <w:r w:rsidRPr="00D02AEA">
        <w:rPr>
          <w:lang w:val="es-ES_tradnl"/>
        </w:rPr>
        <w:lastRenderedPageBreak/>
        <w:t>Articulo 10:</w:t>
      </w:r>
    </w:p>
    <w:p w14:paraId="6EBFC779" w14:textId="3238CB16" w:rsidR="00CA62FE" w:rsidRPr="00D02AEA" w:rsidRDefault="00123B65" w:rsidP="00123B65">
      <w:pPr>
        <w:spacing w:after="120"/>
        <w:rPr>
          <w:i/>
          <w:lang w:val="es-ES_tradnl"/>
        </w:rPr>
      </w:pPr>
      <w:r w:rsidRPr="00D02AEA">
        <w:rPr>
          <w:i/>
          <w:lang w:val="es-ES_tradnl"/>
        </w:rPr>
        <w:t xml:space="preserve">El poder legislativo de la Asociación está en manos de la </w:t>
      </w:r>
      <w:r w:rsidR="00BE30FA" w:rsidRPr="00D02AEA">
        <w:rPr>
          <w:i/>
          <w:lang w:val="es-ES_tradnl"/>
        </w:rPr>
        <w:t>AG</w:t>
      </w:r>
      <w:r w:rsidRPr="00D02AEA">
        <w:rPr>
          <w:i/>
          <w:lang w:val="es-ES_tradnl"/>
        </w:rPr>
        <w:t xml:space="preserve">. De conformidad con el </w:t>
      </w:r>
      <w:r w:rsidR="00BB041C" w:rsidRPr="00D02AEA">
        <w:rPr>
          <w:i/>
          <w:lang w:val="es-ES_tradnl"/>
        </w:rPr>
        <w:t>artículo</w:t>
      </w:r>
      <w:r w:rsidRPr="00D02AEA">
        <w:rPr>
          <w:i/>
          <w:lang w:val="es-ES_tradnl"/>
        </w:rPr>
        <w:t xml:space="preserve"> 4 de la </w:t>
      </w:r>
      <w:r w:rsidR="00A117BC" w:rsidRPr="00D02AEA">
        <w:rPr>
          <w:i/>
          <w:lang w:val="es-ES_tradnl"/>
        </w:rPr>
        <w:t>Ley</w:t>
      </w:r>
      <w:r w:rsidRPr="00D02AEA">
        <w:rPr>
          <w:i/>
          <w:lang w:val="es-ES_tradnl"/>
        </w:rPr>
        <w:t xml:space="preserve"> </w:t>
      </w:r>
      <w:r w:rsidR="00A117BC" w:rsidRPr="00D02AEA">
        <w:rPr>
          <w:i/>
          <w:lang w:val="es-ES_tradnl"/>
        </w:rPr>
        <w:t>Belga</w:t>
      </w:r>
      <w:r w:rsidRPr="00D02AEA">
        <w:rPr>
          <w:i/>
          <w:lang w:val="es-ES_tradnl"/>
        </w:rPr>
        <w:t xml:space="preserve"> de </w:t>
      </w:r>
      <w:r w:rsidR="0097790A" w:rsidRPr="00D02AEA">
        <w:rPr>
          <w:i/>
          <w:lang w:val="es-ES_tradnl"/>
        </w:rPr>
        <w:t>asociaciones</w:t>
      </w:r>
      <w:r w:rsidRPr="00D02AEA">
        <w:rPr>
          <w:i/>
          <w:lang w:val="es-ES_tradnl"/>
        </w:rPr>
        <w:t xml:space="preserve"> sin </w:t>
      </w:r>
      <w:r w:rsidR="003D1CA9" w:rsidRPr="00D02AEA">
        <w:rPr>
          <w:i/>
          <w:lang w:val="es-ES_tradnl"/>
        </w:rPr>
        <w:t>fines</w:t>
      </w:r>
      <w:r w:rsidRPr="00D02AEA">
        <w:rPr>
          <w:i/>
          <w:lang w:val="es-ES_tradnl"/>
        </w:rPr>
        <w:t xml:space="preserve"> de lucro, los poderes reservados exclusivamente para la AG son los siguientes:</w:t>
      </w:r>
    </w:p>
    <w:p w14:paraId="15DE873C" w14:textId="5D347752" w:rsidR="00CA62FE"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 xml:space="preserve">Alteraciones </w:t>
      </w:r>
      <w:r w:rsidR="00BE30FA" w:rsidRPr="00D02AEA">
        <w:rPr>
          <w:i/>
          <w:lang w:val="es-ES_tradnl"/>
        </w:rPr>
        <w:t xml:space="preserve">a los </w:t>
      </w:r>
      <w:r w:rsidR="00D02AEA">
        <w:rPr>
          <w:i/>
          <w:lang w:val="es-ES_tradnl"/>
        </w:rPr>
        <w:t>Estatutos</w:t>
      </w:r>
      <w:r w:rsidRPr="00D02AEA">
        <w:rPr>
          <w:i/>
          <w:lang w:val="es-ES_tradnl"/>
        </w:rPr>
        <w:t>;</w:t>
      </w:r>
    </w:p>
    <w:p w14:paraId="14F6D514" w14:textId="77777777" w:rsidR="00CA62FE"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El nombramiento y destitución de los Consejeros y del Presidente de la</w:t>
      </w:r>
      <w:r w:rsidRPr="00D02AEA">
        <w:rPr>
          <w:i/>
          <w:spacing w:val="-3"/>
          <w:lang w:val="es-ES_tradnl"/>
        </w:rPr>
        <w:t xml:space="preserve"> </w:t>
      </w:r>
      <w:r w:rsidRPr="00D02AEA">
        <w:rPr>
          <w:i/>
          <w:lang w:val="es-ES_tradnl"/>
        </w:rPr>
        <w:t>Asociación;</w:t>
      </w:r>
    </w:p>
    <w:p w14:paraId="5C59104B" w14:textId="77777777" w:rsidR="00CA62FE"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 xml:space="preserve">Otorgar la aprobación de la gestión a los Consejeros en relación con sus obligaciones como Consejeros de </w:t>
      </w:r>
      <w:r w:rsidRPr="00D02AEA">
        <w:rPr>
          <w:i/>
          <w:spacing w:val="-8"/>
          <w:lang w:val="es-ES_tradnl"/>
        </w:rPr>
        <w:t xml:space="preserve">la </w:t>
      </w:r>
      <w:r w:rsidRPr="00D02AEA">
        <w:rPr>
          <w:i/>
          <w:lang w:val="es-ES_tradnl"/>
        </w:rPr>
        <w:t>Asociación;</w:t>
      </w:r>
    </w:p>
    <w:p w14:paraId="5FD2F7A5" w14:textId="77777777" w:rsidR="00CA62FE"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La aprobación del presupuesto y las cuentas de la</w:t>
      </w:r>
      <w:r w:rsidRPr="00D02AEA">
        <w:rPr>
          <w:i/>
          <w:spacing w:val="-2"/>
          <w:lang w:val="es-ES_tradnl"/>
        </w:rPr>
        <w:t xml:space="preserve"> </w:t>
      </w:r>
      <w:r w:rsidRPr="00D02AEA">
        <w:rPr>
          <w:i/>
          <w:lang w:val="es-ES_tradnl"/>
        </w:rPr>
        <w:t>Asociación;</w:t>
      </w:r>
    </w:p>
    <w:p w14:paraId="3B734C15" w14:textId="77777777" w:rsidR="00CA62FE"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La disolución de la Asociación y el destino de los fondos de la Asociación después de dicha</w:t>
      </w:r>
      <w:r w:rsidRPr="00D02AEA">
        <w:rPr>
          <w:i/>
          <w:spacing w:val="-4"/>
          <w:lang w:val="es-ES_tradnl"/>
        </w:rPr>
        <w:t xml:space="preserve"> </w:t>
      </w:r>
      <w:r w:rsidRPr="00D02AEA">
        <w:rPr>
          <w:i/>
          <w:lang w:val="es-ES_tradnl"/>
        </w:rPr>
        <w:t>disolución;</w:t>
      </w:r>
    </w:p>
    <w:p w14:paraId="513AA4FC" w14:textId="77777777" w:rsidR="00CA62FE"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La expulsión de los miembros de la</w:t>
      </w:r>
      <w:r w:rsidRPr="00D02AEA">
        <w:rPr>
          <w:i/>
          <w:spacing w:val="-1"/>
          <w:lang w:val="es-ES_tradnl"/>
        </w:rPr>
        <w:t xml:space="preserve"> </w:t>
      </w:r>
      <w:r w:rsidRPr="00D02AEA">
        <w:rPr>
          <w:i/>
          <w:lang w:val="es-ES_tradnl"/>
        </w:rPr>
        <w:t>Asociación;</w:t>
      </w:r>
    </w:p>
    <w:p w14:paraId="3F3A7E53" w14:textId="6FC99E7A" w:rsidR="00915905" w:rsidRPr="00D02AEA" w:rsidRDefault="00123B65" w:rsidP="00D65CF0">
      <w:pPr>
        <w:pStyle w:val="Lijstalinea"/>
        <w:numPr>
          <w:ilvl w:val="0"/>
          <w:numId w:val="22"/>
        </w:numPr>
        <w:tabs>
          <w:tab w:val="left" w:pos="993"/>
        </w:tabs>
        <w:spacing w:after="120"/>
        <w:contextualSpacing/>
        <w:rPr>
          <w:i/>
          <w:lang w:val="es-ES_tradnl"/>
        </w:rPr>
      </w:pPr>
      <w:r w:rsidRPr="00D02AEA">
        <w:rPr>
          <w:i/>
          <w:lang w:val="es-ES_tradnl"/>
        </w:rPr>
        <w:t xml:space="preserve">La conversión de la Asociación en una </w:t>
      </w:r>
      <w:r w:rsidR="00BB041C" w:rsidRPr="00D02AEA">
        <w:rPr>
          <w:i/>
          <w:lang w:val="es-ES_tradnl"/>
        </w:rPr>
        <w:t>sociedad</w:t>
      </w:r>
      <w:r w:rsidRPr="00D02AEA">
        <w:rPr>
          <w:i/>
          <w:lang w:val="es-ES_tradnl"/>
        </w:rPr>
        <w:t xml:space="preserve"> con </w:t>
      </w:r>
      <w:r w:rsidR="00BB041C" w:rsidRPr="00D02AEA">
        <w:rPr>
          <w:i/>
          <w:lang w:val="es-ES_tradnl"/>
        </w:rPr>
        <w:t>fin</w:t>
      </w:r>
      <w:r w:rsidRPr="00D02AEA">
        <w:rPr>
          <w:i/>
          <w:spacing w:val="-1"/>
          <w:lang w:val="es-ES_tradnl"/>
        </w:rPr>
        <w:t xml:space="preserve"> </w:t>
      </w:r>
      <w:r w:rsidRPr="00D02AEA">
        <w:rPr>
          <w:i/>
          <w:lang w:val="es-ES_tradnl"/>
        </w:rPr>
        <w:t>social;</w:t>
      </w:r>
    </w:p>
    <w:p w14:paraId="37382DC0" w14:textId="77777777" w:rsidR="00D65CF0" w:rsidRPr="00D02AEA" w:rsidRDefault="00123B65" w:rsidP="00D65CF0">
      <w:pPr>
        <w:pStyle w:val="Lijstalinea"/>
        <w:numPr>
          <w:ilvl w:val="0"/>
          <w:numId w:val="22"/>
        </w:numPr>
        <w:tabs>
          <w:tab w:val="left" w:pos="993"/>
        </w:tabs>
        <w:spacing w:after="120"/>
        <w:contextualSpacing/>
        <w:rPr>
          <w:i/>
          <w:lang w:val="es-ES_tradnl"/>
        </w:rPr>
      </w:pPr>
      <w:r w:rsidRPr="00D02AEA">
        <w:rPr>
          <w:i/>
          <w:spacing w:val="-4"/>
          <w:lang w:val="es-ES_tradnl"/>
        </w:rPr>
        <w:t xml:space="preserve">Todos </w:t>
      </w:r>
      <w:r w:rsidRPr="00D02AEA">
        <w:rPr>
          <w:i/>
          <w:lang w:val="es-ES_tradnl"/>
        </w:rPr>
        <w:t xml:space="preserve">los casos en que los </w:t>
      </w:r>
      <w:r w:rsidR="00BE30FA" w:rsidRPr="00D02AEA">
        <w:rPr>
          <w:i/>
          <w:lang w:val="es-ES_tradnl"/>
        </w:rPr>
        <w:t>artículos</w:t>
      </w:r>
      <w:r w:rsidRPr="00D02AEA">
        <w:rPr>
          <w:i/>
          <w:lang w:val="es-ES_tradnl"/>
        </w:rPr>
        <w:t xml:space="preserve"> de la Asociación así lo</w:t>
      </w:r>
      <w:r w:rsidRPr="00D02AEA">
        <w:rPr>
          <w:i/>
          <w:spacing w:val="-30"/>
          <w:lang w:val="es-ES_tradnl"/>
        </w:rPr>
        <w:t xml:space="preserve"> </w:t>
      </w:r>
      <w:r w:rsidRPr="00D02AEA">
        <w:rPr>
          <w:i/>
          <w:lang w:val="es-ES_tradnl"/>
        </w:rPr>
        <w:t xml:space="preserve">requieran. </w:t>
      </w:r>
    </w:p>
    <w:p w14:paraId="6D16BE34" w14:textId="0F4F2D32" w:rsidR="00CA62FE" w:rsidRPr="00D02AEA" w:rsidRDefault="00123B65" w:rsidP="00D65CF0">
      <w:pPr>
        <w:pStyle w:val="Lijstalinea"/>
        <w:tabs>
          <w:tab w:val="left" w:pos="993"/>
        </w:tabs>
        <w:spacing w:after="120"/>
        <w:ind w:left="1004" w:firstLine="0"/>
        <w:contextualSpacing/>
        <w:rPr>
          <w:i/>
          <w:lang w:val="es-ES_tradnl"/>
        </w:rPr>
      </w:pPr>
      <w:r w:rsidRPr="00D02AEA">
        <w:rPr>
          <w:i/>
          <w:lang w:val="es-ES_tradnl"/>
        </w:rPr>
        <w:t>(...)</w:t>
      </w:r>
    </w:p>
    <w:p w14:paraId="1C8BCEB3" w14:textId="2F5B87CA" w:rsidR="00CA62FE" w:rsidRPr="00D02AEA" w:rsidRDefault="00123B65" w:rsidP="00123B65">
      <w:pPr>
        <w:pStyle w:val="Plattetekst"/>
        <w:spacing w:after="120"/>
        <w:rPr>
          <w:lang w:val="es-ES_tradnl"/>
        </w:rPr>
      </w:pPr>
      <w:r w:rsidRPr="00D02AEA">
        <w:rPr>
          <w:lang w:val="es-ES_tradnl"/>
        </w:rPr>
        <w:t xml:space="preserve">Según el </w:t>
      </w:r>
      <w:r w:rsidR="00DD4543" w:rsidRPr="00D02AEA">
        <w:rPr>
          <w:lang w:val="es-ES_tradnl"/>
        </w:rPr>
        <w:t>artículo</w:t>
      </w:r>
      <w:r w:rsidRPr="00D02AEA">
        <w:rPr>
          <w:lang w:val="es-ES_tradnl"/>
        </w:rPr>
        <w:t xml:space="preserve"> 4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lucro, estas son las decisiones que siempre están bajo la autoridad de la AG.</w:t>
      </w:r>
    </w:p>
    <w:p w14:paraId="29181417" w14:textId="3483E07B" w:rsidR="00CA62FE" w:rsidRPr="00D02AEA" w:rsidRDefault="00123B65" w:rsidP="00123B65">
      <w:pPr>
        <w:spacing w:after="120"/>
        <w:rPr>
          <w:lang w:val="es-ES_tradnl"/>
        </w:rPr>
      </w:pPr>
      <w:r w:rsidRPr="00D02AEA">
        <w:rPr>
          <w:lang w:val="es-ES_tradnl"/>
        </w:rPr>
        <w:t xml:space="preserve">En virtud del </w:t>
      </w:r>
      <w:r w:rsidR="00DD4543" w:rsidRPr="00D02AEA">
        <w:rPr>
          <w:lang w:val="es-ES_tradnl"/>
        </w:rPr>
        <w:t>artículo</w:t>
      </w:r>
      <w:r w:rsidRPr="00D02AEA">
        <w:rPr>
          <w:lang w:val="es-ES_tradnl"/>
        </w:rPr>
        <w:t xml:space="preserve"> 4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lucro, también se menciona que " </w:t>
      </w:r>
      <w:r w:rsidRPr="00D02AEA">
        <w:rPr>
          <w:i/>
          <w:lang w:val="es-ES_tradnl"/>
        </w:rPr>
        <w:t xml:space="preserve">el nombramiento y </w:t>
      </w:r>
      <w:r w:rsidR="00BB041C" w:rsidRPr="00D02AEA">
        <w:rPr>
          <w:i/>
          <w:lang w:val="es-ES_tradnl"/>
        </w:rPr>
        <w:t>revocación de los administradores</w:t>
      </w:r>
      <w:r w:rsidRPr="00D02AEA">
        <w:rPr>
          <w:i/>
          <w:lang w:val="es-ES_tradnl"/>
        </w:rPr>
        <w:t xml:space="preserve"> y </w:t>
      </w:r>
      <w:r w:rsidR="00BB041C" w:rsidRPr="00D02AEA">
        <w:rPr>
          <w:i/>
          <w:lang w:val="es-ES_tradnl"/>
        </w:rPr>
        <w:t>fijación</w:t>
      </w:r>
      <w:r w:rsidRPr="00D02AEA">
        <w:rPr>
          <w:i/>
          <w:lang w:val="es-ES_tradnl"/>
        </w:rPr>
        <w:t xml:space="preserve"> de su remuneración </w:t>
      </w:r>
      <w:r w:rsidR="00BB041C" w:rsidRPr="00D02AEA">
        <w:rPr>
          <w:i/>
          <w:lang w:val="es-ES_tradnl"/>
        </w:rPr>
        <w:t>en los casos en que se otorge</w:t>
      </w:r>
      <w:r w:rsidRPr="00D02AEA">
        <w:rPr>
          <w:i/>
          <w:lang w:val="es-ES_tradnl"/>
        </w:rPr>
        <w:t xml:space="preserve"> una remuneración </w:t>
      </w:r>
      <w:r w:rsidRPr="00D02AEA">
        <w:rPr>
          <w:lang w:val="es-ES_tradnl"/>
        </w:rPr>
        <w:t xml:space="preserve">" también es un poder conferido a la </w:t>
      </w:r>
      <w:r w:rsidR="00B32B39" w:rsidRPr="00D02AEA">
        <w:rPr>
          <w:lang w:val="es-ES_tradnl"/>
        </w:rPr>
        <w:t>AG</w:t>
      </w:r>
      <w:r w:rsidRPr="00D02AEA">
        <w:rPr>
          <w:lang w:val="es-ES_tradnl"/>
        </w:rPr>
        <w:t xml:space="preserve">. La razón por la cual esta parte del </w:t>
      </w:r>
      <w:r w:rsidR="00D02AEA" w:rsidRPr="00D02AEA">
        <w:rPr>
          <w:lang w:val="es-ES_tradnl"/>
        </w:rPr>
        <w:t>A</w:t>
      </w:r>
      <w:r w:rsidRPr="00D02AEA">
        <w:rPr>
          <w:lang w:val="es-ES_tradnl"/>
        </w:rPr>
        <w:t xml:space="preserve">rticulo </w:t>
      </w:r>
      <w:r w:rsidR="003C3D59" w:rsidRPr="00D02AEA">
        <w:rPr>
          <w:lang w:val="es-ES_tradnl"/>
        </w:rPr>
        <w:t>no se recoge en los Estatutos</w:t>
      </w:r>
      <w:r w:rsidRPr="00D02AEA">
        <w:rPr>
          <w:lang w:val="es-ES_tradnl"/>
        </w:rPr>
        <w:t xml:space="preserve"> es doble:</w:t>
      </w:r>
    </w:p>
    <w:p w14:paraId="4DCC0FB0" w14:textId="5F950EDB" w:rsidR="00CA62FE" w:rsidRPr="00D02AEA" w:rsidRDefault="00123B65" w:rsidP="00D65CF0">
      <w:pPr>
        <w:pStyle w:val="Lijstalinea"/>
        <w:numPr>
          <w:ilvl w:val="0"/>
          <w:numId w:val="23"/>
        </w:numPr>
        <w:spacing w:after="120"/>
        <w:ind w:left="426" w:hanging="425"/>
        <w:rPr>
          <w:lang w:val="es-ES_tradnl"/>
        </w:rPr>
      </w:pPr>
      <w:r w:rsidRPr="00D02AEA">
        <w:rPr>
          <w:lang w:val="es-ES_tradnl"/>
        </w:rPr>
        <w:t>El</w:t>
      </w:r>
      <w:r w:rsidRPr="00D02AEA">
        <w:rPr>
          <w:spacing w:val="-3"/>
          <w:lang w:val="es-ES_tradnl"/>
        </w:rPr>
        <w:t xml:space="preserve"> </w:t>
      </w:r>
      <w:r w:rsidR="003D5F20" w:rsidRPr="00D02AEA">
        <w:rPr>
          <w:lang w:val="es-ES_tradnl"/>
        </w:rPr>
        <w:t>artículo</w:t>
      </w:r>
      <w:r w:rsidRPr="00D02AEA">
        <w:rPr>
          <w:spacing w:val="-3"/>
          <w:lang w:val="es-ES_tradnl"/>
        </w:rPr>
        <w:t xml:space="preserve"> </w:t>
      </w:r>
      <w:r w:rsidRPr="00D02AEA">
        <w:rPr>
          <w:lang w:val="es-ES_tradnl"/>
        </w:rPr>
        <w:t>17</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la</w:t>
      </w:r>
      <w:r w:rsidRPr="00D02AEA">
        <w:rPr>
          <w:spacing w:val="-4"/>
          <w:lang w:val="es-ES_tradnl"/>
        </w:rPr>
        <w:t xml:space="preserve"> </w:t>
      </w:r>
      <w:r w:rsidR="00A117BC" w:rsidRPr="00D02AEA">
        <w:rPr>
          <w:lang w:val="es-ES_tradnl"/>
        </w:rPr>
        <w:t>Ley</w:t>
      </w:r>
      <w:r w:rsidRPr="00D02AEA">
        <w:rPr>
          <w:spacing w:val="-3"/>
          <w:lang w:val="es-ES_tradnl"/>
        </w:rPr>
        <w:t xml:space="preserve"> </w:t>
      </w:r>
      <w:r w:rsidR="00A117BC" w:rsidRPr="00D02AEA">
        <w:rPr>
          <w:lang w:val="es-ES_tradnl"/>
        </w:rPr>
        <w:t>Belga</w:t>
      </w:r>
      <w:r w:rsidRPr="00D02AEA">
        <w:rPr>
          <w:spacing w:val="-4"/>
          <w:lang w:val="es-ES_tradnl"/>
        </w:rPr>
        <w:t xml:space="preserve"> </w:t>
      </w:r>
      <w:r w:rsidRPr="00D02AEA">
        <w:rPr>
          <w:lang w:val="es-ES_tradnl"/>
        </w:rPr>
        <w:t>de</w:t>
      </w:r>
      <w:r w:rsidRPr="00D02AEA">
        <w:rPr>
          <w:spacing w:val="-2"/>
          <w:lang w:val="es-ES_tradnl"/>
        </w:rPr>
        <w:t xml:space="preserve"> </w:t>
      </w:r>
      <w:r w:rsidR="0097790A" w:rsidRPr="00D02AEA">
        <w:rPr>
          <w:lang w:val="es-ES_tradnl"/>
        </w:rPr>
        <w:t>asociaciones</w:t>
      </w:r>
      <w:r w:rsidRPr="00D02AEA">
        <w:rPr>
          <w:spacing w:val="-3"/>
          <w:lang w:val="es-ES_tradnl"/>
        </w:rPr>
        <w:t xml:space="preserve"> </w:t>
      </w:r>
      <w:r w:rsidRPr="00D02AEA">
        <w:rPr>
          <w:lang w:val="es-ES_tradnl"/>
        </w:rPr>
        <w:t>sin</w:t>
      </w:r>
      <w:r w:rsidRPr="00D02AEA">
        <w:rPr>
          <w:spacing w:val="-3"/>
          <w:lang w:val="es-ES_tradnl"/>
        </w:rPr>
        <w:t xml:space="preserve"> </w:t>
      </w:r>
      <w:r w:rsidRPr="00D02AEA">
        <w:rPr>
          <w:lang w:val="es-ES_tradnl"/>
        </w:rPr>
        <w:t>ﬁnes</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lucro</w:t>
      </w:r>
      <w:r w:rsidRPr="00D02AEA">
        <w:rPr>
          <w:spacing w:val="-3"/>
          <w:lang w:val="es-ES_tradnl"/>
        </w:rPr>
        <w:t xml:space="preserve"> </w:t>
      </w:r>
      <w:r w:rsidRPr="00D02AEA">
        <w:rPr>
          <w:lang w:val="es-ES_tradnl"/>
        </w:rPr>
        <w:t>especiﬁca</w:t>
      </w:r>
      <w:r w:rsidRPr="00D02AEA">
        <w:rPr>
          <w:spacing w:val="-3"/>
          <w:lang w:val="es-ES_tradnl"/>
        </w:rPr>
        <w:t xml:space="preserve"> </w:t>
      </w:r>
      <w:r w:rsidRPr="00D02AEA">
        <w:rPr>
          <w:lang w:val="es-ES_tradnl"/>
        </w:rPr>
        <w:t>qué</w:t>
      </w:r>
      <w:r w:rsidRPr="00D02AEA">
        <w:rPr>
          <w:spacing w:val="-3"/>
          <w:lang w:val="es-ES_tradnl"/>
        </w:rPr>
        <w:t xml:space="preserve"> </w:t>
      </w:r>
      <w:r w:rsidRPr="00D02AEA">
        <w:rPr>
          <w:lang w:val="es-ES_tradnl"/>
        </w:rPr>
        <w:t>organizaciones</w:t>
      </w:r>
      <w:r w:rsidRPr="00D02AEA">
        <w:rPr>
          <w:spacing w:val="-3"/>
          <w:lang w:val="es-ES_tradnl"/>
        </w:rPr>
        <w:t xml:space="preserve"> </w:t>
      </w:r>
      <w:r w:rsidRPr="00D02AEA">
        <w:rPr>
          <w:lang w:val="es-ES_tradnl"/>
        </w:rPr>
        <w:t>están</w:t>
      </w:r>
      <w:r w:rsidRPr="00D02AEA">
        <w:rPr>
          <w:spacing w:val="-2"/>
          <w:lang w:val="es-ES_tradnl"/>
        </w:rPr>
        <w:t xml:space="preserve"> </w:t>
      </w:r>
      <w:r w:rsidRPr="00D02AEA">
        <w:rPr>
          <w:lang w:val="es-ES_tradnl"/>
        </w:rPr>
        <w:t>obligadas a tener un</w:t>
      </w:r>
      <w:r w:rsidRPr="00D02AEA">
        <w:rPr>
          <w:spacing w:val="-1"/>
          <w:lang w:val="es-ES_tradnl"/>
        </w:rPr>
        <w:t xml:space="preserve"> </w:t>
      </w:r>
      <w:r w:rsidRPr="00D02AEA">
        <w:rPr>
          <w:lang w:val="es-ES_tradnl"/>
        </w:rPr>
        <w:t>auditor:</w:t>
      </w:r>
    </w:p>
    <w:p w14:paraId="2882A297" w14:textId="5BF810E4" w:rsidR="00CA62FE" w:rsidRPr="00D02AEA" w:rsidRDefault="00123B65" w:rsidP="003D5F20">
      <w:pPr>
        <w:pStyle w:val="Plattetekst"/>
        <w:numPr>
          <w:ilvl w:val="0"/>
          <w:numId w:val="31"/>
        </w:numPr>
        <w:spacing w:after="120"/>
        <w:contextualSpacing/>
        <w:rPr>
          <w:lang w:val="es-ES_tradnl"/>
        </w:rPr>
      </w:pPr>
      <w:r w:rsidRPr="00D02AEA">
        <w:rPr>
          <w:lang w:val="es-ES_tradnl"/>
        </w:rPr>
        <w:t>Todas las organizaciones con más de 100 empleados.</w:t>
      </w:r>
    </w:p>
    <w:p w14:paraId="36A4318E" w14:textId="33686675" w:rsidR="00CA62FE" w:rsidRPr="00D02AEA" w:rsidRDefault="00123B65" w:rsidP="003D5F20">
      <w:pPr>
        <w:pStyle w:val="Plattetekst"/>
        <w:numPr>
          <w:ilvl w:val="0"/>
          <w:numId w:val="31"/>
        </w:numPr>
        <w:spacing w:after="120"/>
        <w:contextualSpacing/>
        <w:rPr>
          <w:lang w:val="es-ES_tradnl"/>
        </w:rPr>
      </w:pPr>
      <w:r w:rsidRPr="00D02AEA">
        <w:rPr>
          <w:lang w:val="es-ES_tradnl"/>
        </w:rPr>
        <w:t>Todas las organizaciones que cumplen al menos dos de los siguientes tres criterios.</w:t>
      </w:r>
    </w:p>
    <w:p w14:paraId="540DDEFD" w14:textId="53112AA7" w:rsidR="00CA62FE" w:rsidRPr="00D02AEA" w:rsidRDefault="00123B65" w:rsidP="003D5F20">
      <w:pPr>
        <w:pStyle w:val="Plattetekst"/>
        <w:numPr>
          <w:ilvl w:val="0"/>
          <w:numId w:val="32"/>
        </w:numPr>
        <w:spacing w:after="120"/>
        <w:contextualSpacing/>
        <w:rPr>
          <w:lang w:val="es-ES_tradnl"/>
        </w:rPr>
      </w:pPr>
      <w:r w:rsidRPr="00D02AEA">
        <w:rPr>
          <w:lang w:val="es-ES_tradnl"/>
        </w:rPr>
        <w:t>La organización tiene más de 50 empleados.</w:t>
      </w:r>
    </w:p>
    <w:p w14:paraId="333077E9" w14:textId="5A14480F" w:rsidR="00CA62FE" w:rsidRPr="00D02AEA" w:rsidRDefault="00123B65" w:rsidP="003D5F20">
      <w:pPr>
        <w:pStyle w:val="Plattetekst"/>
        <w:numPr>
          <w:ilvl w:val="0"/>
          <w:numId w:val="32"/>
        </w:numPr>
        <w:spacing w:after="120"/>
        <w:contextualSpacing/>
        <w:rPr>
          <w:lang w:val="es-ES_tradnl"/>
        </w:rPr>
      </w:pPr>
      <w:r w:rsidRPr="00D02AEA">
        <w:rPr>
          <w:lang w:val="es-ES_tradnl"/>
        </w:rPr>
        <w:t>Los ingresos totales de la organización superan los 7.300.000 euros. Los activos totales superan los 3.650.000 euros.</w:t>
      </w:r>
    </w:p>
    <w:p w14:paraId="657503FA" w14:textId="20958FFC" w:rsidR="00CA62FE" w:rsidRPr="00D02AEA" w:rsidRDefault="00123B65" w:rsidP="00D65CF0">
      <w:pPr>
        <w:pStyle w:val="Plattetekst"/>
        <w:spacing w:after="120"/>
        <w:ind w:left="426"/>
        <w:rPr>
          <w:lang w:val="es-ES_tradnl"/>
        </w:rPr>
      </w:pPr>
      <w:r w:rsidRPr="00D02AEA">
        <w:rPr>
          <w:lang w:val="es-ES_tradnl"/>
        </w:rPr>
        <w:t xml:space="preserve">Por el momento, la organización no está cerca de ninguno de estos </w:t>
      </w:r>
      <w:r w:rsidR="0097790A" w:rsidRPr="00D02AEA">
        <w:rPr>
          <w:lang w:val="es-ES_tradnl"/>
        </w:rPr>
        <w:t>criterios.</w:t>
      </w:r>
    </w:p>
    <w:p w14:paraId="03BD054A" w14:textId="11AB13D3" w:rsidR="00D65CF0" w:rsidRPr="00D02AEA" w:rsidRDefault="00123B65" w:rsidP="00123B65">
      <w:pPr>
        <w:pStyle w:val="Lijstalinea"/>
        <w:numPr>
          <w:ilvl w:val="0"/>
          <w:numId w:val="23"/>
        </w:numPr>
        <w:spacing w:after="120"/>
        <w:ind w:left="426" w:hanging="426"/>
        <w:rPr>
          <w:lang w:val="es-ES_tradnl"/>
        </w:rPr>
      </w:pPr>
      <w:r w:rsidRPr="00D02AEA">
        <w:rPr>
          <w:lang w:val="es-ES_tradnl"/>
        </w:rPr>
        <w:t xml:space="preserve">El término "auditor" se deﬁne en el </w:t>
      </w:r>
      <w:r w:rsidR="002C409D" w:rsidRPr="00D02AEA">
        <w:rPr>
          <w:lang w:val="es-ES_tradnl"/>
        </w:rPr>
        <w:t>artículo</w:t>
      </w:r>
      <w:r w:rsidRPr="00D02AEA">
        <w:rPr>
          <w:lang w:val="es-ES_tradnl"/>
        </w:rPr>
        <w:t xml:space="preserve"> 17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ﬁnes de lucro como perteneciente</w:t>
      </w:r>
      <w:r w:rsidRPr="00D02AEA">
        <w:rPr>
          <w:spacing w:val="-3"/>
          <w:lang w:val="es-ES_tradnl"/>
        </w:rPr>
        <w:t xml:space="preserve"> </w:t>
      </w:r>
      <w:r w:rsidRPr="00D02AEA">
        <w:rPr>
          <w:lang w:val="es-ES_tradnl"/>
        </w:rPr>
        <w:t>al</w:t>
      </w:r>
      <w:r w:rsidRPr="00D02AEA">
        <w:rPr>
          <w:spacing w:val="-3"/>
          <w:lang w:val="es-ES_tradnl"/>
        </w:rPr>
        <w:t xml:space="preserve"> </w:t>
      </w:r>
      <w:r w:rsidR="0097790A" w:rsidRPr="00D02AEA">
        <w:rPr>
          <w:lang w:val="es-ES_tradnl"/>
        </w:rPr>
        <w:t>Colegio</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Auditores</w:t>
      </w:r>
      <w:r w:rsidRPr="00D02AEA">
        <w:rPr>
          <w:spacing w:val="-2"/>
          <w:lang w:val="es-ES_tradnl"/>
        </w:rPr>
        <w:t xml:space="preserve"> </w:t>
      </w:r>
      <w:r w:rsidRPr="00D02AEA">
        <w:rPr>
          <w:lang w:val="es-ES_tradnl"/>
        </w:rPr>
        <w:t>(</w:t>
      </w:r>
      <w:r w:rsidRPr="00D02AEA">
        <w:rPr>
          <w:i/>
          <w:lang w:val="es-ES_tradnl"/>
        </w:rPr>
        <w:t>Institut</w:t>
      </w:r>
      <w:r w:rsidRPr="00D02AEA">
        <w:rPr>
          <w:i/>
          <w:spacing w:val="-4"/>
          <w:lang w:val="es-ES_tradnl"/>
        </w:rPr>
        <w:t xml:space="preserve"> </w:t>
      </w:r>
      <w:r w:rsidRPr="00D02AEA">
        <w:rPr>
          <w:i/>
          <w:lang w:val="es-ES_tradnl"/>
        </w:rPr>
        <w:t>des</w:t>
      </w:r>
      <w:r w:rsidRPr="00D02AEA">
        <w:rPr>
          <w:i/>
          <w:spacing w:val="-4"/>
          <w:lang w:val="es-ES_tradnl"/>
        </w:rPr>
        <w:t xml:space="preserve"> </w:t>
      </w:r>
      <w:r w:rsidRPr="00D02AEA">
        <w:rPr>
          <w:i/>
          <w:lang w:val="es-ES_tradnl"/>
        </w:rPr>
        <w:t>réviseurs</w:t>
      </w:r>
      <w:r w:rsidRPr="00D02AEA">
        <w:rPr>
          <w:i/>
          <w:spacing w:val="-3"/>
          <w:lang w:val="es-ES_tradnl"/>
        </w:rPr>
        <w:t xml:space="preserve"> </w:t>
      </w:r>
      <w:r w:rsidRPr="00D02AEA">
        <w:rPr>
          <w:i/>
          <w:lang w:val="es-ES_tradnl"/>
        </w:rPr>
        <w:t>d'entreprises</w:t>
      </w:r>
      <w:r w:rsidRPr="00D02AEA">
        <w:rPr>
          <w:i/>
          <w:spacing w:val="-4"/>
          <w:lang w:val="es-ES_tradnl"/>
        </w:rPr>
        <w:t xml:space="preserve"> </w:t>
      </w:r>
      <w:r w:rsidRPr="00D02AEA">
        <w:rPr>
          <w:i/>
          <w:lang w:val="es-ES_tradnl"/>
        </w:rPr>
        <w:t>"</w:t>
      </w:r>
      <w:r w:rsidRPr="00D02AEA">
        <w:rPr>
          <w:i/>
          <w:spacing w:val="-4"/>
          <w:lang w:val="es-ES_tradnl"/>
        </w:rPr>
        <w:t xml:space="preserve"> </w:t>
      </w:r>
      <w:r w:rsidRPr="00D02AEA">
        <w:rPr>
          <w:lang w:val="es-ES_tradnl"/>
        </w:rPr>
        <w:t>en</w:t>
      </w:r>
      <w:r w:rsidRPr="00D02AEA">
        <w:rPr>
          <w:spacing w:val="-3"/>
          <w:lang w:val="es-ES_tradnl"/>
        </w:rPr>
        <w:t xml:space="preserve"> </w:t>
      </w:r>
      <w:r w:rsidRPr="00D02AEA">
        <w:rPr>
          <w:lang w:val="es-ES_tradnl"/>
        </w:rPr>
        <w:t>francés),</w:t>
      </w:r>
      <w:r w:rsidRPr="00D02AEA">
        <w:rPr>
          <w:spacing w:val="-2"/>
          <w:lang w:val="es-ES_tradnl"/>
        </w:rPr>
        <w:t xml:space="preserve"> </w:t>
      </w:r>
      <w:r w:rsidRPr="00D02AEA">
        <w:rPr>
          <w:lang w:val="es-ES_tradnl"/>
        </w:rPr>
        <w:t>que</w:t>
      </w:r>
      <w:r w:rsidRPr="00D02AEA">
        <w:rPr>
          <w:spacing w:val="-3"/>
          <w:lang w:val="es-ES_tradnl"/>
        </w:rPr>
        <w:t xml:space="preserve"> </w:t>
      </w:r>
      <w:r w:rsidRPr="00D02AEA">
        <w:rPr>
          <w:lang w:val="es-ES_tradnl"/>
        </w:rPr>
        <w:t>es</w:t>
      </w:r>
      <w:r w:rsidRPr="00D02AEA">
        <w:rPr>
          <w:spacing w:val="-3"/>
          <w:lang w:val="es-ES_tradnl"/>
        </w:rPr>
        <w:t xml:space="preserve"> </w:t>
      </w:r>
      <w:r w:rsidRPr="00D02AEA">
        <w:rPr>
          <w:lang w:val="es-ES_tradnl"/>
        </w:rPr>
        <w:t>un</w:t>
      </w:r>
      <w:r w:rsidRPr="00D02AEA">
        <w:rPr>
          <w:spacing w:val="-3"/>
          <w:lang w:val="es-ES_tradnl"/>
        </w:rPr>
        <w:t xml:space="preserve"> </w:t>
      </w:r>
      <w:r w:rsidRPr="00D02AEA">
        <w:rPr>
          <w:lang w:val="es-ES_tradnl"/>
        </w:rPr>
        <w:t xml:space="preserve">organismo oﬁcial donde los auditores deben registrarse. Como resultado, “auditor” que se menciona en </w:t>
      </w:r>
      <w:r w:rsidR="002C409D" w:rsidRPr="00D02AEA">
        <w:rPr>
          <w:lang w:val="es-ES_tradnl"/>
        </w:rPr>
        <w:t xml:space="preserve">los </w:t>
      </w:r>
      <w:r w:rsidR="00D02AEA">
        <w:rPr>
          <w:lang w:val="es-ES_tradnl"/>
        </w:rPr>
        <w:t>Estatutos</w:t>
      </w:r>
      <w:r w:rsidR="00915905" w:rsidRPr="00D02AEA">
        <w:rPr>
          <w:lang w:val="es-ES_tradnl"/>
        </w:rPr>
        <w:t xml:space="preserve"> </w:t>
      </w:r>
      <w:r w:rsidR="002C409D" w:rsidRPr="00D02AEA">
        <w:rPr>
          <w:lang w:val="es-ES_tradnl"/>
        </w:rPr>
        <w:t xml:space="preserve">implicaría automáticamente que </w:t>
      </w:r>
      <w:r w:rsidRPr="00D02AEA">
        <w:rPr>
          <w:lang w:val="es-ES_tradnl"/>
        </w:rPr>
        <w:t xml:space="preserve">este auditor </w:t>
      </w:r>
      <w:r w:rsidR="002C409D" w:rsidRPr="00D02AEA">
        <w:rPr>
          <w:lang w:val="es-ES_tradnl"/>
        </w:rPr>
        <w:t>fuera</w:t>
      </w:r>
      <w:r w:rsidRPr="00D02AEA">
        <w:rPr>
          <w:lang w:val="es-ES_tradnl"/>
        </w:rPr>
        <w:t xml:space="preserve"> un auditor “oﬁcial” reconocido por el </w:t>
      </w:r>
      <w:r w:rsidR="0097790A" w:rsidRPr="00D02AEA">
        <w:rPr>
          <w:lang w:val="es-ES_tradnl"/>
        </w:rPr>
        <w:t>Colegio</w:t>
      </w:r>
      <w:r w:rsidRPr="00D02AEA">
        <w:rPr>
          <w:lang w:val="es-ES_tradnl"/>
        </w:rPr>
        <w:t xml:space="preserve"> de Auditores (</w:t>
      </w:r>
      <w:r w:rsidR="0097790A" w:rsidRPr="00D02AEA">
        <w:rPr>
          <w:i/>
          <w:lang w:val="es-ES_tradnl"/>
        </w:rPr>
        <w:t>Institut des réviseurs d’entreprises</w:t>
      </w:r>
      <w:r w:rsidRPr="00D02AEA">
        <w:rPr>
          <w:i/>
          <w:lang w:val="es-ES_tradnl"/>
        </w:rPr>
        <w:t xml:space="preserve">” </w:t>
      </w:r>
      <w:r w:rsidRPr="00D02AEA">
        <w:rPr>
          <w:lang w:val="es-ES_tradnl"/>
        </w:rPr>
        <w:t>en francés).</w:t>
      </w:r>
    </w:p>
    <w:p w14:paraId="508B3930" w14:textId="05B17408" w:rsidR="00CA62FE" w:rsidRPr="00D02AEA" w:rsidRDefault="00123B65" w:rsidP="00D65CF0">
      <w:pPr>
        <w:pStyle w:val="Lijstalinea"/>
        <w:spacing w:after="120"/>
        <w:ind w:left="426" w:firstLine="0"/>
        <w:rPr>
          <w:lang w:val="es-ES_tradnl"/>
        </w:rPr>
      </w:pPr>
      <w:r w:rsidRPr="00D02AEA">
        <w:rPr>
          <w:lang w:val="es-ES_tradnl"/>
        </w:rPr>
        <w:t>En lugar de utilizar el término "auditor" deﬁnido legalmente, se utiliza el término "examinador externo". Como resultado, la siguiente frase es parte del Articulo 10:</w:t>
      </w:r>
    </w:p>
    <w:p w14:paraId="790CEDF6" w14:textId="40C7B08F" w:rsidR="00CA62FE" w:rsidRPr="00D02AEA" w:rsidRDefault="00820EFA" w:rsidP="00123B65">
      <w:pPr>
        <w:spacing w:after="120"/>
        <w:rPr>
          <w:b/>
          <w:i/>
          <w:sz w:val="24"/>
          <w:lang w:val="es-ES_tradnl"/>
        </w:rPr>
      </w:pPr>
      <w:r w:rsidRPr="00D02AEA">
        <w:rPr>
          <w:b/>
          <w:i/>
          <w:sz w:val="24"/>
          <w:lang w:val="es-ES_tradnl"/>
        </w:rPr>
        <w:t>Artículo</w:t>
      </w:r>
      <w:r w:rsidR="00123B65" w:rsidRPr="00D02AEA">
        <w:rPr>
          <w:b/>
          <w:i/>
          <w:sz w:val="24"/>
          <w:lang w:val="es-ES_tradnl"/>
        </w:rPr>
        <w:t xml:space="preserve"> </w:t>
      </w:r>
      <w:r w:rsidRPr="00D02AEA">
        <w:rPr>
          <w:b/>
          <w:i/>
          <w:sz w:val="24"/>
          <w:lang w:val="es-ES_tradnl"/>
        </w:rPr>
        <w:t>10:</w:t>
      </w:r>
    </w:p>
    <w:p w14:paraId="0011ED48" w14:textId="77777777" w:rsidR="00CA62FE" w:rsidRPr="00D02AEA" w:rsidRDefault="00123B65" w:rsidP="00123B65">
      <w:pPr>
        <w:pStyle w:val="Kop2"/>
        <w:spacing w:after="120"/>
        <w:ind w:left="0"/>
        <w:rPr>
          <w:lang w:val="es-ES_tradnl"/>
        </w:rPr>
      </w:pPr>
      <w:r w:rsidRPr="00D02AEA">
        <w:rPr>
          <w:lang w:val="es-ES_tradnl"/>
        </w:rPr>
        <w:t>(...)</w:t>
      </w:r>
    </w:p>
    <w:p w14:paraId="4AC8A0D2" w14:textId="0B3E4095" w:rsidR="00CA62FE" w:rsidRPr="00D02AEA" w:rsidRDefault="00123B65" w:rsidP="00123B65">
      <w:pPr>
        <w:spacing w:after="120"/>
        <w:rPr>
          <w:lang w:val="es-ES_tradnl"/>
        </w:rPr>
      </w:pPr>
      <w:r w:rsidRPr="00D02AEA">
        <w:rPr>
          <w:i/>
          <w:lang w:val="es-ES_tradnl"/>
        </w:rPr>
        <w:t xml:space="preserve">Además de los poderes mencionados anteriormente, es </w:t>
      </w:r>
      <w:r w:rsidR="002C409D" w:rsidRPr="00D02AEA">
        <w:rPr>
          <w:i/>
          <w:lang w:val="es-ES_tradnl"/>
        </w:rPr>
        <w:t>potestad</w:t>
      </w:r>
      <w:r w:rsidRPr="00D02AEA">
        <w:rPr>
          <w:i/>
          <w:lang w:val="es-ES_tradnl"/>
        </w:rPr>
        <w:t xml:space="preserve"> de la </w:t>
      </w:r>
      <w:r w:rsidR="002C409D" w:rsidRPr="00D02AEA">
        <w:rPr>
          <w:i/>
          <w:lang w:val="es-ES_tradnl"/>
        </w:rPr>
        <w:t>AG</w:t>
      </w:r>
      <w:r w:rsidRPr="00D02AEA">
        <w:rPr>
          <w:i/>
          <w:lang w:val="es-ES_tradnl"/>
        </w:rPr>
        <w:t xml:space="preserve"> designar a una o más personas independientes, que no pueden ser Consejeros, como examinadores "externos" de las </w:t>
      </w:r>
      <w:r w:rsidR="00667284" w:rsidRPr="00D02AEA">
        <w:rPr>
          <w:i/>
          <w:lang w:val="es-ES_tradnl"/>
        </w:rPr>
        <w:t>cuentas.</w:t>
      </w:r>
    </w:p>
    <w:p w14:paraId="46CEBAD6" w14:textId="77777777" w:rsidR="00CA62FE" w:rsidRPr="00D02AEA" w:rsidRDefault="00CA62FE" w:rsidP="00123B65">
      <w:pPr>
        <w:pStyle w:val="Plattetekst"/>
        <w:spacing w:after="120"/>
        <w:rPr>
          <w:lang w:val="es-ES_tradnl"/>
        </w:rPr>
      </w:pPr>
    </w:p>
    <w:p w14:paraId="03E280CF" w14:textId="77777777" w:rsidR="00CA62FE" w:rsidRPr="00D02AEA" w:rsidRDefault="00123B65" w:rsidP="00123B65">
      <w:pPr>
        <w:pStyle w:val="Kop4"/>
        <w:spacing w:after="120"/>
        <w:ind w:left="0"/>
        <w:rPr>
          <w:lang w:val="es-ES_tradnl"/>
        </w:rPr>
      </w:pPr>
      <w:r w:rsidRPr="00D02AEA">
        <w:rPr>
          <w:lang w:val="es-ES_tradnl"/>
        </w:rPr>
        <w:t>Articulo 11</w:t>
      </w:r>
    </w:p>
    <w:p w14:paraId="2374293E" w14:textId="7A76B8E4" w:rsidR="00CA62FE" w:rsidRPr="00D02AEA" w:rsidRDefault="00123B65" w:rsidP="00123B65">
      <w:pPr>
        <w:spacing w:after="120"/>
        <w:rPr>
          <w:i/>
          <w:lang w:val="es-ES_tradnl"/>
        </w:rPr>
      </w:pPr>
      <w:r w:rsidRPr="00D02AEA">
        <w:rPr>
          <w:i/>
          <w:lang w:val="es-ES_tradnl"/>
        </w:rPr>
        <w:t>La A</w:t>
      </w:r>
      <w:r w:rsidR="002C409D" w:rsidRPr="00D02AEA">
        <w:rPr>
          <w:i/>
          <w:lang w:val="es-ES_tradnl"/>
        </w:rPr>
        <w:t>G</w:t>
      </w:r>
      <w:r w:rsidRPr="00D02AEA">
        <w:rPr>
          <w:i/>
          <w:lang w:val="es-ES_tradnl"/>
        </w:rPr>
        <w:t xml:space="preserve"> está presidida por el Presidente de la Asociación o por cualquier otro presidente designado por la A</w:t>
      </w:r>
      <w:r w:rsidR="002C409D" w:rsidRPr="00D02AEA">
        <w:rPr>
          <w:i/>
          <w:lang w:val="es-ES_tradnl"/>
        </w:rPr>
        <w:t>G</w:t>
      </w:r>
      <w:r w:rsidRPr="00D02AEA">
        <w:rPr>
          <w:i/>
          <w:lang w:val="es-ES_tradnl"/>
        </w:rPr>
        <w:t xml:space="preserve"> al comienzo de la </w:t>
      </w:r>
      <w:r w:rsidR="002C409D" w:rsidRPr="00D02AEA">
        <w:rPr>
          <w:i/>
          <w:lang w:val="es-ES_tradnl"/>
        </w:rPr>
        <w:t>A</w:t>
      </w:r>
      <w:r w:rsidRPr="00D02AEA">
        <w:rPr>
          <w:i/>
          <w:lang w:val="es-ES_tradnl"/>
        </w:rPr>
        <w:t>G.</w:t>
      </w:r>
    </w:p>
    <w:p w14:paraId="6756903A" w14:textId="51394229" w:rsidR="00CA62FE" w:rsidRPr="00D02AEA" w:rsidRDefault="00123B65" w:rsidP="00123B65">
      <w:pPr>
        <w:pStyle w:val="Plattetekst"/>
        <w:spacing w:after="120"/>
        <w:rPr>
          <w:lang w:val="es-ES_tradnl"/>
        </w:rPr>
      </w:pPr>
      <w:r w:rsidRPr="00D02AEA">
        <w:rPr>
          <w:lang w:val="es-ES_tradnl"/>
        </w:rPr>
        <w:t xml:space="preserve">Al comienzo de la </w:t>
      </w:r>
      <w:r w:rsidR="00B32B39" w:rsidRPr="00D02AEA">
        <w:rPr>
          <w:lang w:val="es-ES_tradnl"/>
        </w:rPr>
        <w:t>AG</w:t>
      </w:r>
      <w:r w:rsidRPr="00D02AEA">
        <w:rPr>
          <w:lang w:val="es-ES_tradnl"/>
        </w:rPr>
        <w:t>, el Consejo propondrá un presidente para presidir la A</w:t>
      </w:r>
      <w:r w:rsidR="002C409D" w:rsidRPr="00D02AEA">
        <w:rPr>
          <w:lang w:val="es-ES_tradnl"/>
        </w:rPr>
        <w:t>G</w:t>
      </w:r>
      <w:r w:rsidRPr="00D02AEA">
        <w:rPr>
          <w:lang w:val="es-ES_tradnl"/>
        </w:rPr>
        <w:t xml:space="preserve">. La decisión sobre el </w:t>
      </w:r>
      <w:r w:rsidRPr="00D02AEA">
        <w:rPr>
          <w:lang w:val="es-ES_tradnl"/>
        </w:rPr>
        <w:lastRenderedPageBreak/>
        <w:t>presidente será tomada por la A</w:t>
      </w:r>
      <w:r w:rsidR="002C409D" w:rsidRPr="00D02AEA">
        <w:rPr>
          <w:lang w:val="es-ES_tradnl"/>
        </w:rPr>
        <w:t>G por</w:t>
      </w:r>
      <w:r w:rsidRPr="00D02AEA">
        <w:rPr>
          <w:lang w:val="es-ES_tradnl"/>
        </w:rPr>
        <w:t xml:space="preserve"> una mayoría simple (cincuenta por ciento (50%) más uno (1)) de los votos de los Miembros </w:t>
      </w:r>
      <w:r w:rsidR="002C409D" w:rsidRPr="00D02AEA">
        <w:rPr>
          <w:lang w:val="es-ES_tradnl"/>
        </w:rPr>
        <w:t>asistentes</w:t>
      </w:r>
      <w:r w:rsidRPr="00D02AEA">
        <w:rPr>
          <w:lang w:val="es-ES_tradnl"/>
        </w:rPr>
        <w:t xml:space="preserve"> (presentes o representados).</w:t>
      </w:r>
    </w:p>
    <w:p w14:paraId="39DFA283" w14:textId="77777777" w:rsidR="00CA62FE" w:rsidRPr="00D02AEA" w:rsidRDefault="00123B65" w:rsidP="00123B65">
      <w:pPr>
        <w:pStyle w:val="Kop4"/>
        <w:spacing w:after="120"/>
        <w:ind w:left="0"/>
        <w:rPr>
          <w:lang w:val="es-ES_tradnl"/>
        </w:rPr>
      </w:pPr>
      <w:r w:rsidRPr="00D02AEA">
        <w:rPr>
          <w:lang w:val="es-ES_tradnl"/>
        </w:rPr>
        <w:t>Articulo 12</w:t>
      </w:r>
    </w:p>
    <w:p w14:paraId="536A6131" w14:textId="5AD89DD7" w:rsidR="00CA62FE" w:rsidRPr="00D02AEA" w:rsidRDefault="00123B65" w:rsidP="00123B65">
      <w:pPr>
        <w:spacing w:after="120"/>
        <w:rPr>
          <w:i/>
          <w:lang w:val="es-ES_tradnl"/>
        </w:rPr>
      </w:pPr>
      <w:r w:rsidRPr="00D02AEA">
        <w:rPr>
          <w:i/>
          <w:lang w:val="es-ES_tradnl"/>
        </w:rPr>
        <w:t>El Presidente de la Asociación, en nombre del Consejo, o por solicitud de al menos un quinto (1/5) de los Miembros de la Asociación, convocará la A</w:t>
      </w:r>
      <w:r w:rsidR="00B32B39" w:rsidRPr="00D02AEA">
        <w:rPr>
          <w:i/>
          <w:lang w:val="es-ES_tradnl"/>
        </w:rPr>
        <w:t xml:space="preserve">G </w:t>
      </w:r>
      <w:r w:rsidRPr="00D02AEA">
        <w:rPr>
          <w:i/>
          <w:lang w:val="es-ES_tradnl"/>
        </w:rPr>
        <w:t xml:space="preserve">por cualquier medio de comunicación apropiado según lo acordado por el Consejo. En ambos casos, la notiﬁcación que incluirá el borrador del orden del día de la </w:t>
      </w:r>
      <w:r w:rsidR="00B32B39" w:rsidRPr="00D02AEA">
        <w:rPr>
          <w:i/>
          <w:lang w:val="es-ES_tradnl"/>
        </w:rPr>
        <w:t>AG</w:t>
      </w:r>
      <w:r w:rsidRPr="00D02AEA">
        <w:rPr>
          <w:i/>
          <w:lang w:val="es-ES_tradnl"/>
        </w:rPr>
        <w:t xml:space="preserve"> se realizará al menos ocho (8) semanas antes de la </w:t>
      </w:r>
      <w:r w:rsidR="00B32B39" w:rsidRPr="00D02AEA">
        <w:rPr>
          <w:i/>
          <w:lang w:val="es-ES_tradnl"/>
        </w:rPr>
        <w:t>AG</w:t>
      </w:r>
      <w:r w:rsidRPr="00D02AEA">
        <w:rPr>
          <w:i/>
          <w:lang w:val="es-ES_tradnl"/>
        </w:rPr>
        <w:t>.</w:t>
      </w:r>
    </w:p>
    <w:p w14:paraId="59A4C713" w14:textId="7B23C471" w:rsidR="00CA62FE" w:rsidRPr="00D02AEA" w:rsidRDefault="00123B65" w:rsidP="00123B65">
      <w:pPr>
        <w:spacing w:after="120"/>
        <w:rPr>
          <w:i/>
          <w:lang w:val="es-ES_tradnl"/>
        </w:rPr>
      </w:pPr>
      <w:r w:rsidRPr="00D02AEA">
        <w:rPr>
          <w:i/>
          <w:lang w:val="es-ES_tradnl"/>
        </w:rPr>
        <w:t xml:space="preserve">Cualquier propuesta a ser considerada por la </w:t>
      </w:r>
      <w:r w:rsidR="00B32B39" w:rsidRPr="00D02AEA">
        <w:rPr>
          <w:i/>
          <w:lang w:val="es-ES_tradnl"/>
        </w:rPr>
        <w:t>AG</w:t>
      </w:r>
      <w:r w:rsidRPr="00D02AEA">
        <w:rPr>
          <w:i/>
          <w:lang w:val="es-ES_tradnl"/>
        </w:rPr>
        <w:t xml:space="preserve"> debe ser respaldada por al menos una vigésima (1/20) de los miembros de la Asociación antes de que pueda agregarse a</w:t>
      </w:r>
      <w:r w:rsidR="00B32B39" w:rsidRPr="00D02AEA">
        <w:rPr>
          <w:i/>
          <w:lang w:val="es-ES_tradnl"/>
        </w:rPr>
        <w:t>l</w:t>
      </w:r>
      <w:r w:rsidRPr="00D02AEA">
        <w:rPr>
          <w:i/>
          <w:lang w:val="es-ES_tradnl"/>
        </w:rPr>
        <w:t xml:space="preserve"> </w:t>
      </w:r>
      <w:r w:rsidR="00B32B39" w:rsidRPr="00D02AEA">
        <w:rPr>
          <w:i/>
          <w:lang w:val="es-ES_tradnl"/>
        </w:rPr>
        <w:t xml:space="preserve">Orden de Día </w:t>
      </w:r>
      <w:r w:rsidRPr="00D02AEA">
        <w:rPr>
          <w:i/>
          <w:lang w:val="es-ES_tradnl"/>
        </w:rPr>
        <w:t xml:space="preserve">de la </w:t>
      </w:r>
      <w:r w:rsidR="00B32B39" w:rsidRPr="00D02AEA">
        <w:rPr>
          <w:i/>
          <w:lang w:val="es-ES_tradnl"/>
        </w:rPr>
        <w:t>AG</w:t>
      </w:r>
      <w:r w:rsidRPr="00D02AEA">
        <w:rPr>
          <w:i/>
          <w:lang w:val="es-ES_tradnl"/>
        </w:rPr>
        <w:t xml:space="preserve">. Las propuestas deben llegar a la Secretaría a más tardar cuatro (4) semanas antes de la </w:t>
      </w:r>
      <w:r w:rsidR="00B32B39" w:rsidRPr="00D02AEA">
        <w:rPr>
          <w:i/>
          <w:lang w:val="es-ES_tradnl"/>
        </w:rPr>
        <w:t>AG</w:t>
      </w:r>
      <w:r w:rsidRPr="00D02AEA">
        <w:rPr>
          <w:i/>
          <w:lang w:val="es-ES_tradnl"/>
        </w:rPr>
        <w:t xml:space="preserve">. </w:t>
      </w:r>
      <w:r w:rsidR="00B32B39" w:rsidRPr="00D02AEA">
        <w:rPr>
          <w:i/>
          <w:lang w:val="es-ES_tradnl"/>
        </w:rPr>
        <w:t>El Orden de Día</w:t>
      </w:r>
      <w:r w:rsidRPr="00D02AEA">
        <w:rPr>
          <w:i/>
          <w:lang w:val="es-ES_tradnl"/>
        </w:rPr>
        <w:t xml:space="preserve"> ﬁnal de la </w:t>
      </w:r>
      <w:r w:rsidR="00B32B39" w:rsidRPr="00D02AEA">
        <w:rPr>
          <w:i/>
          <w:lang w:val="es-ES_tradnl"/>
        </w:rPr>
        <w:t>AG</w:t>
      </w:r>
      <w:r w:rsidRPr="00D02AEA">
        <w:rPr>
          <w:i/>
          <w:lang w:val="es-ES_tradnl"/>
        </w:rPr>
        <w:t xml:space="preserve">, que contiene todas las propuestas de los Miembros y todos los documentos relevantes, se distribuirá a los Miembros a más tardar dos (2) semanas antes de la </w:t>
      </w:r>
      <w:r w:rsidR="00B32B39" w:rsidRPr="00D02AEA">
        <w:rPr>
          <w:i/>
          <w:lang w:val="es-ES_tradnl"/>
        </w:rPr>
        <w:t>AG</w:t>
      </w:r>
      <w:r w:rsidRPr="00D02AEA">
        <w:rPr>
          <w:i/>
          <w:lang w:val="es-ES_tradnl"/>
        </w:rPr>
        <w:t>.</w:t>
      </w:r>
    </w:p>
    <w:p w14:paraId="47E7646F" w14:textId="77777777" w:rsidR="00CA62FE" w:rsidRPr="00D02AEA" w:rsidRDefault="00123B65" w:rsidP="00123B65">
      <w:pPr>
        <w:spacing w:after="120"/>
        <w:rPr>
          <w:i/>
          <w:lang w:val="es-ES_tradnl"/>
        </w:rPr>
      </w:pPr>
      <w:r w:rsidRPr="00D02AEA">
        <w:rPr>
          <w:i/>
          <w:lang w:val="es-ES_tradnl"/>
        </w:rPr>
        <w:t>(...)</w:t>
      </w:r>
    </w:p>
    <w:p w14:paraId="3C7E983D" w14:textId="2CBDA13A" w:rsidR="00CA62FE" w:rsidRPr="00D02AEA" w:rsidRDefault="00123B65" w:rsidP="00123B65">
      <w:pPr>
        <w:pStyle w:val="Plattetekst"/>
        <w:spacing w:after="120"/>
        <w:rPr>
          <w:lang w:val="es-ES_tradnl"/>
        </w:rPr>
      </w:pPr>
      <w:r w:rsidRPr="00D02AEA">
        <w:rPr>
          <w:lang w:val="es-ES_tradnl"/>
        </w:rPr>
        <w:t xml:space="preserve">De conformidad con el </w:t>
      </w:r>
      <w:r w:rsidR="00CB3FCB" w:rsidRPr="00D02AEA">
        <w:rPr>
          <w:lang w:val="es-ES_tradnl"/>
        </w:rPr>
        <w:t>artículo</w:t>
      </w:r>
      <w:r w:rsidRPr="00D02AEA">
        <w:rPr>
          <w:lang w:val="es-ES_tradnl"/>
        </w:rPr>
        <w:t xml:space="preserve"> 5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ﬁnes de lucro, el Consejo debe convocar una </w:t>
      </w:r>
      <w:r w:rsidR="00B32B39" w:rsidRPr="00D02AEA">
        <w:rPr>
          <w:lang w:val="es-ES_tradnl"/>
        </w:rPr>
        <w:t>AG</w:t>
      </w:r>
      <w:r w:rsidRPr="00D02AEA">
        <w:rPr>
          <w:lang w:val="es-ES_tradnl"/>
        </w:rPr>
        <w:t xml:space="preserve"> a solicitud de al menos un quinto </w:t>
      </w:r>
      <w:r w:rsidR="00CB3FCB" w:rsidRPr="00D02AEA">
        <w:rPr>
          <w:lang w:val="es-ES_tradnl"/>
        </w:rPr>
        <w:t>(1</w:t>
      </w:r>
      <w:r w:rsidRPr="00D02AEA">
        <w:rPr>
          <w:lang w:val="es-ES_tradnl"/>
        </w:rPr>
        <w:t>/</w:t>
      </w:r>
      <w:r w:rsidR="00CB3FCB" w:rsidRPr="00D02AEA">
        <w:rPr>
          <w:lang w:val="es-ES_tradnl"/>
        </w:rPr>
        <w:t>5)</w:t>
      </w:r>
      <w:r w:rsidRPr="00D02AEA">
        <w:rPr>
          <w:lang w:val="es-ES_tradnl"/>
        </w:rPr>
        <w:t xml:space="preserve"> de los Miembros.</w:t>
      </w:r>
    </w:p>
    <w:p w14:paraId="12363CDE" w14:textId="4E79AA13" w:rsidR="00CA62FE" w:rsidRPr="00D02AEA" w:rsidRDefault="00123B65" w:rsidP="00123B65">
      <w:pPr>
        <w:pStyle w:val="Plattetekst"/>
        <w:spacing w:after="120"/>
        <w:rPr>
          <w:lang w:val="es-ES_tradnl"/>
        </w:rPr>
      </w:pPr>
      <w:r w:rsidRPr="00D02AEA">
        <w:rPr>
          <w:lang w:val="es-ES_tradnl"/>
        </w:rPr>
        <w:t xml:space="preserve">De conformidad con el </w:t>
      </w:r>
      <w:r w:rsidR="00CB3FCB" w:rsidRPr="00D02AEA">
        <w:rPr>
          <w:lang w:val="es-ES_tradnl"/>
        </w:rPr>
        <w:t>artículo</w:t>
      </w:r>
      <w:r w:rsidRPr="00D02AEA">
        <w:rPr>
          <w:lang w:val="es-ES_tradnl"/>
        </w:rPr>
        <w:t xml:space="preserve"> 6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ﬁnes de lucro, todas las propuestas respaldadas por al menos un vigésimo (1/20) de</w:t>
      </w:r>
      <w:r w:rsidR="00B32B39" w:rsidRPr="00D02AEA">
        <w:rPr>
          <w:lang w:val="es-ES_tradnl"/>
        </w:rPr>
        <w:t xml:space="preserve"> los miembros deben agregarse a</w:t>
      </w:r>
      <w:r w:rsidRPr="00D02AEA">
        <w:rPr>
          <w:lang w:val="es-ES_tradnl"/>
        </w:rPr>
        <w:t>l</w:t>
      </w:r>
      <w:r w:rsidR="00B32B39" w:rsidRPr="00D02AEA">
        <w:rPr>
          <w:lang w:val="es-ES_tradnl"/>
        </w:rPr>
        <w:t xml:space="preserve"> Orden de Día</w:t>
      </w:r>
      <w:r w:rsidRPr="00D02AEA">
        <w:rPr>
          <w:lang w:val="es-ES_tradnl"/>
        </w:rPr>
        <w:t xml:space="preserve">. Según el mismo </w:t>
      </w:r>
      <w:r w:rsidR="00CB3FCB" w:rsidRPr="00D02AEA">
        <w:rPr>
          <w:lang w:val="es-ES_tradnl"/>
        </w:rPr>
        <w:t>Artículo</w:t>
      </w:r>
      <w:r w:rsidRPr="00D02AEA">
        <w:rPr>
          <w:lang w:val="es-ES_tradnl"/>
        </w:rPr>
        <w:t xml:space="preserve"> 6, la convocatoria de la </w:t>
      </w:r>
      <w:r w:rsidR="00B32B39" w:rsidRPr="00D02AEA">
        <w:rPr>
          <w:lang w:val="es-ES_tradnl"/>
        </w:rPr>
        <w:t>AG</w:t>
      </w:r>
      <w:r w:rsidRPr="00D02AEA">
        <w:rPr>
          <w:lang w:val="es-ES_tradnl"/>
        </w:rPr>
        <w:t xml:space="preserve"> debe enviarse ocho (8) días antes de la </w:t>
      </w:r>
      <w:r w:rsidR="00B32B39" w:rsidRPr="00D02AEA">
        <w:rPr>
          <w:lang w:val="es-ES_tradnl"/>
        </w:rPr>
        <w:t>AG</w:t>
      </w:r>
      <w:r w:rsidRPr="00D02AEA">
        <w:rPr>
          <w:lang w:val="es-ES_tradnl"/>
        </w:rPr>
        <w:t xml:space="preserve"> a más tardar. Teniendo en cuenta la naturaleza internacional de nuestra organización, el plazo establecido en el </w:t>
      </w:r>
      <w:r w:rsidR="00CB3FCB" w:rsidRPr="00D02AEA">
        <w:rPr>
          <w:lang w:val="es-ES_tradnl"/>
        </w:rPr>
        <w:t>Artículo</w:t>
      </w:r>
      <w:r w:rsidRPr="00D02AEA">
        <w:rPr>
          <w:lang w:val="es-ES_tradnl"/>
        </w:rPr>
        <w:t xml:space="preserve"> 12 de </w:t>
      </w:r>
      <w:r w:rsidR="00CB3FCB" w:rsidRPr="00D02AEA">
        <w:rPr>
          <w:lang w:val="es-ES_tradnl"/>
        </w:rPr>
        <w:t xml:space="preserve">los </w:t>
      </w:r>
      <w:r w:rsidR="00D02AEA">
        <w:rPr>
          <w:lang w:val="es-ES_tradnl"/>
        </w:rPr>
        <w:t>Estatutos</w:t>
      </w:r>
      <w:r w:rsidRPr="00D02AEA">
        <w:rPr>
          <w:lang w:val="es-ES_tradnl"/>
        </w:rPr>
        <w:t xml:space="preserve"> de </w:t>
      </w:r>
      <w:r w:rsidR="00CB3FCB"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 se establece en ocho (8) semanas.</w:t>
      </w:r>
    </w:p>
    <w:p w14:paraId="682554EA" w14:textId="7B0DFE3F" w:rsidR="00CA62FE" w:rsidRPr="00D02AEA" w:rsidRDefault="00123B65" w:rsidP="00123B65">
      <w:pPr>
        <w:pStyle w:val="Plattetekst"/>
        <w:spacing w:after="120"/>
        <w:rPr>
          <w:lang w:val="es-ES_tradnl"/>
        </w:rPr>
      </w:pPr>
      <w:r w:rsidRPr="00D02AEA">
        <w:rPr>
          <w:lang w:val="es-ES_tradnl"/>
        </w:rPr>
        <w:t xml:space="preserve">El </w:t>
      </w:r>
      <w:r w:rsidRPr="00D02AEA">
        <w:rPr>
          <w:b/>
          <w:lang w:val="es-ES_tradnl"/>
        </w:rPr>
        <w:t xml:space="preserve">número de miembros </w:t>
      </w:r>
      <w:r w:rsidRPr="00D02AEA">
        <w:rPr>
          <w:lang w:val="es-ES_tradnl"/>
        </w:rPr>
        <w:t xml:space="preserve">a tener en cuenta al evaluar el número de miembros necesarios para convocar la </w:t>
      </w:r>
      <w:r w:rsidR="00B32B39" w:rsidRPr="00D02AEA">
        <w:rPr>
          <w:lang w:val="es-ES_tradnl"/>
        </w:rPr>
        <w:t>AG</w:t>
      </w:r>
      <w:r w:rsidRPr="00D02AEA">
        <w:rPr>
          <w:lang w:val="es-ES_tradnl"/>
        </w:rPr>
        <w:t xml:space="preserve">, así como para que una propuesta sea considerada por la </w:t>
      </w:r>
      <w:r w:rsidR="00B32B39" w:rsidRPr="00D02AEA">
        <w:rPr>
          <w:lang w:val="es-ES_tradnl"/>
        </w:rPr>
        <w:t>AG</w:t>
      </w:r>
      <w:r w:rsidRPr="00D02AEA">
        <w:rPr>
          <w:lang w:val="es-ES_tradnl"/>
        </w:rPr>
        <w:t xml:space="preserve"> (</w:t>
      </w:r>
      <w:r w:rsidR="00820EFA" w:rsidRPr="00D02AEA">
        <w:rPr>
          <w:lang w:val="es-ES_tradnl"/>
        </w:rPr>
        <w:t>Artículo</w:t>
      </w:r>
      <w:r w:rsidRPr="00D02AEA">
        <w:rPr>
          <w:lang w:val="es-ES_tradnl"/>
        </w:rPr>
        <w:t xml:space="preserve"> 12 de</w:t>
      </w:r>
      <w:r w:rsidR="00CB3FCB" w:rsidRPr="00D02AEA">
        <w:rPr>
          <w:lang w:val="es-ES_tradnl"/>
        </w:rPr>
        <w:t xml:space="preserve"> los </w:t>
      </w:r>
      <w:r w:rsidR="00D02AEA">
        <w:rPr>
          <w:lang w:val="es-ES_tradnl"/>
        </w:rPr>
        <w:t>Estatutos</w:t>
      </w:r>
      <w:r w:rsidRPr="00D02AEA">
        <w:rPr>
          <w:lang w:val="es-ES_tradnl"/>
        </w:rPr>
        <w:t>)</w:t>
      </w:r>
      <w:r w:rsidRPr="00D02AEA">
        <w:rPr>
          <w:spacing w:val="-2"/>
          <w:lang w:val="es-ES_tradnl"/>
        </w:rPr>
        <w:t xml:space="preserve"> </w:t>
      </w:r>
      <w:r w:rsidRPr="00D02AEA">
        <w:rPr>
          <w:lang w:val="es-ES_tradnl"/>
        </w:rPr>
        <w:t>en</w:t>
      </w:r>
      <w:r w:rsidRPr="00D02AEA">
        <w:rPr>
          <w:spacing w:val="-3"/>
          <w:lang w:val="es-ES_tradnl"/>
        </w:rPr>
        <w:t xml:space="preserve"> </w:t>
      </w:r>
      <w:r w:rsidRPr="00D02AEA">
        <w:rPr>
          <w:lang w:val="es-ES_tradnl"/>
        </w:rPr>
        <w:t>cuanto</w:t>
      </w:r>
      <w:r w:rsidRPr="00D02AEA">
        <w:rPr>
          <w:spacing w:val="-3"/>
          <w:lang w:val="es-ES_tradnl"/>
        </w:rPr>
        <w:t xml:space="preserve"> </w:t>
      </w:r>
      <w:r w:rsidRPr="00D02AEA">
        <w:rPr>
          <w:lang w:val="es-ES_tradnl"/>
        </w:rPr>
        <w:t>a</w:t>
      </w:r>
      <w:r w:rsidRPr="00D02AEA">
        <w:rPr>
          <w:spacing w:val="-2"/>
          <w:lang w:val="es-ES_tradnl"/>
        </w:rPr>
        <w:t xml:space="preserve"> </w:t>
      </w:r>
      <w:r w:rsidRPr="00D02AEA">
        <w:rPr>
          <w:lang w:val="es-ES_tradnl"/>
        </w:rPr>
        <w:t>ciertas</w:t>
      </w:r>
      <w:r w:rsidRPr="00D02AEA">
        <w:rPr>
          <w:spacing w:val="-2"/>
          <w:lang w:val="es-ES_tradnl"/>
        </w:rPr>
        <w:t xml:space="preserve"> </w:t>
      </w:r>
      <w:r w:rsidRPr="00D02AEA">
        <w:rPr>
          <w:lang w:val="es-ES_tradnl"/>
        </w:rPr>
        <w:t>decisiones</w:t>
      </w:r>
      <w:r w:rsidRPr="00D02AEA">
        <w:rPr>
          <w:spacing w:val="-2"/>
          <w:lang w:val="es-ES_tradnl"/>
        </w:rPr>
        <w:t xml:space="preserve"> </w:t>
      </w:r>
      <w:r w:rsidRPr="00D02AEA">
        <w:rPr>
          <w:lang w:val="es-ES_tradnl"/>
        </w:rPr>
        <w:t>que</w:t>
      </w:r>
      <w:r w:rsidRPr="00D02AEA">
        <w:rPr>
          <w:spacing w:val="-2"/>
          <w:lang w:val="es-ES_tradnl"/>
        </w:rPr>
        <w:t xml:space="preserve"> </w:t>
      </w:r>
      <w:r w:rsidRPr="00D02AEA">
        <w:rPr>
          <w:lang w:val="es-ES_tradnl"/>
        </w:rPr>
        <w:t>debe</w:t>
      </w:r>
      <w:r w:rsidRPr="00D02AEA">
        <w:rPr>
          <w:spacing w:val="-2"/>
          <w:lang w:val="es-ES_tradnl"/>
        </w:rPr>
        <w:t xml:space="preserve"> </w:t>
      </w:r>
      <w:r w:rsidRPr="00D02AEA">
        <w:rPr>
          <w:lang w:val="es-ES_tradnl"/>
        </w:rPr>
        <w:t>tomar</w:t>
      </w:r>
      <w:r w:rsidRPr="00D02AEA">
        <w:rPr>
          <w:spacing w:val="-2"/>
          <w:lang w:val="es-ES_tradnl"/>
        </w:rPr>
        <w:t xml:space="preserve"> </w:t>
      </w:r>
      <w:r w:rsidRPr="00D02AEA">
        <w:rPr>
          <w:lang w:val="es-ES_tradnl"/>
        </w:rPr>
        <w:t>la</w:t>
      </w:r>
      <w:r w:rsidRPr="00D02AEA">
        <w:rPr>
          <w:spacing w:val="-2"/>
          <w:lang w:val="es-ES_tradnl"/>
        </w:rPr>
        <w:t xml:space="preserve"> </w:t>
      </w:r>
      <w:r w:rsidR="00B32B39" w:rsidRPr="00D02AEA">
        <w:rPr>
          <w:lang w:val="es-ES_tradnl"/>
        </w:rPr>
        <w:t>AG</w:t>
      </w:r>
      <w:r w:rsidRPr="00D02AEA">
        <w:rPr>
          <w:spacing w:val="-2"/>
          <w:lang w:val="es-ES_tradnl"/>
        </w:rPr>
        <w:t xml:space="preserve"> </w:t>
      </w:r>
      <w:r w:rsidRPr="00D02AEA">
        <w:rPr>
          <w:lang w:val="es-ES_tradnl"/>
        </w:rPr>
        <w:t>(véase</w:t>
      </w:r>
      <w:r w:rsidRPr="00D02AEA">
        <w:rPr>
          <w:spacing w:val="-2"/>
          <w:lang w:val="es-ES_tradnl"/>
        </w:rPr>
        <w:t xml:space="preserve"> </w:t>
      </w:r>
      <w:r w:rsidRPr="00D02AEA">
        <w:rPr>
          <w:lang w:val="es-ES_tradnl"/>
        </w:rPr>
        <w:t>más</w:t>
      </w:r>
      <w:r w:rsidRPr="00D02AEA">
        <w:rPr>
          <w:spacing w:val="-2"/>
          <w:lang w:val="es-ES_tradnl"/>
        </w:rPr>
        <w:t xml:space="preserve"> </w:t>
      </w:r>
      <w:r w:rsidRPr="00D02AEA">
        <w:rPr>
          <w:lang w:val="es-ES_tradnl"/>
        </w:rPr>
        <w:t>adelante),</w:t>
      </w:r>
      <w:r w:rsidRPr="00D02AEA">
        <w:rPr>
          <w:spacing w:val="-4"/>
          <w:lang w:val="es-ES_tradnl"/>
        </w:rPr>
        <w:t xml:space="preserve"> </w:t>
      </w:r>
      <w:r w:rsidRPr="00D02AEA">
        <w:rPr>
          <w:lang w:val="es-ES_tradnl"/>
        </w:rPr>
        <w:t xml:space="preserve">será el número de miembros de la Asociación </w:t>
      </w:r>
      <w:r w:rsidR="00CB3FCB" w:rsidRPr="00D02AEA">
        <w:rPr>
          <w:lang w:val="es-ES_tradnl"/>
        </w:rPr>
        <w:t>a</w:t>
      </w:r>
      <w:r w:rsidRPr="00D02AEA">
        <w:rPr>
          <w:lang w:val="es-ES_tradnl"/>
        </w:rPr>
        <w:t xml:space="preserve"> 31 de marzo </w:t>
      </w:r>
      <w:r w:rsidR="00CB3FCB" w:rsidRPr="00D02AEA">
        <w:rPr>
          <w:lang w:val="es-ES_tradnl"/>
        </w:rPr>
        <w:t>del</w:t>
      </w:r>
      <w:r w:rsidRPr="00D02AEA">
        <w:rPr>
          <w:lang w:val="es-ES_tradnl"/>
        </w:rPr>
        <w:t xml:space="preserve"> corriente ejercicio, a menos que se indique lo contrario en la comunicación por el</w:t>
      </w:r>
      <w:r w:rsidRPr="00D02AEA">
        <w:rPr>
          <w:spacing w:val="-2"/>
          <w:lang w:val="es-ES_tradnl"/>
        </w:rPr>
        <w:t xml:space="preserve"> </w:t>
      </w:r>
      <w:r w:rsidRPr="00D02AEA">
        <w:rPr>
          <w:lang w:val="es-ES_tradnl"/>
        </w:rPr>
        <w:t>Consejo.</w:t>
      </w:r>
    </w:p>
    <w:p w14:paraId="1E5E4A8D" w14:textId="28828836" w:rsidR="00CA62FE" w:rsidRPr="00D02AEA" w:rsidRDefault="00123B65" w:rsidP="00123B65">
      <w:pPr>
        <w:pStyle w:val="Plattetekst"/>
        <w:spacing w:after="120"/>
        <w:rPr>
          <w:lang w:val="es-ES_tradnl"/>
        </w:rPr>
      </w:pPr>
      <w:r w:rsidRPr="00D02AEA">
        <w:rPr>
          <w:spacing w:val="-3"/>
          <w:lang w:val="es-ES_tradnl"/>
        </w:rPr>
        <w:t xml:space="preserve">Para </w:t>
      </w:r>
      <w:r w:rsidRPr="00D02AEA">
        <w:rPr>
          <w:lang w:val="es-ES_tradnl"/>
        </w:rPr>
        <w:t>que</w:t>
      </w:r>
      <w:r w:rsidRPr="00D02AEA">
        <w:rPr>
          <w:spacing w:val="-3"/>
          <w:lang w:val="es-ES_tradnl"/>
        </w:rPr>
        <w:t xml:space="preserve"> </w:t>
      </w:r>
      <w:r w:rsidRPr="00D02AEA">
        <w:rPr>
          <w:lang w:val="es-ES_tradnl"/>
        </w:rPr>
        <w:t>todos</w:t>
      </w:r>
      <w:r w:rsidRPr="00D02AEA">
        <w:rPr>
          <w:spacing w:val="-3"/>
          <w:lang w:val="es-ES_tradnl"/>
        </w:rPr>
        <w:t xml:space="preserve"> </w:t>
      </w:r>
      <w:r w:rsidRPr="00D02AEA">
        <w:rPr>
          <w:lang w:val="es-ES_tradnl"/>
        </w:rPr>
        <w:t>los</w:t>
      </w:r>
      <w:r w:rsidRPr="00D02AEA">
        <w:rPr>
          <w:spacing w:val="-2"/>
          <w:lang w:val="es-ES_tradnl"/>
        </w:rPr>
        <w:t xml:space="preserve"> </w:t>
      </w:r>
      <w:r w:rsidRPr="00D02AEA">
        <w:rPr>
          <w:lang w:val="es-ES_tradnl"/>
        </w:rPr>
        <w:t>Miembros</w:t>
      </w:r>
      <w:r w:rsidRPr="00D02AEA">
        <w:rPr>
          <w:spacing w:val="-2"/>
          <w:lang w:val="es-ES_tradnl"/>
        </w:rPr>
        <w:t xml:space="preserve"> </w:t>
      </w:r>
      <w:r w:rsidRPr="00D02AEA">
        <w:rPr>
          <w:lang w:val="es-ES_tradnl"/>
        </w:rPr>
        <w:t>sean</w:t>
      </w:r>
      <w:r w:rsidRPr="00D02AEA">
        <w:rPr>
          <w:spacing w:val="-3"/>
          <w:lang w:val="es-ES_tradnl"/>
        </w:rPr>
        <w:t xml:space="preserve"> </w:t>
      </w:r>
      <w:r w:rsidRPr="00D02AEA">
        <w:rPr>
          <w:lang w:val="es-ES_tradnl"/>
        </w:rPr>
        <w:t>informados</w:t>
      </w:r>
      <w:r w:rsidRPr="00D02AEA">
        <w:rPr>
          <w:spacing w:val="-2"/>
          <w:lang w:val="es-ES_tradnl"/>
        </w:rPr>
        <w:t xml:space="preserve"> </w:t>
      </w:r>
      <w:r w:rsidRPr="00D02AEA">
        <w:rPr>
          <w:lang w:val="es-ES_tradnl"/>
        </w:rPr>
        <w:t>sobre</w:t>
      </w:r>
      <w:r w:rsidRPr="00D02AEA">
        <w:rPr>
          <w:spacing w:val="-2"/>
          <w:lang w:val="es-ES_tradnl"/>
        </w:rPr>
        <w:t xml:space="preserve"> </w:t>
      </w:r>
      <w:r w:rsidRPr="00D02AEA">
        <w:rPr>
          <w:lang w:val="es-ES_tradnl"/>
        </w:rPr>
        <w:t>el</w:t>
      </w:r>
      <w:r w:rsidRPr="00D02AEA">
        <w:rPr>
          <w:spacing w:val="-3"/>
          <w:lang w:val="es-ES_tradnl"/>
        </w:rPr>
        <w:t xml:space="preserve"> </w:t>
      </w:r>
      <w:r w:rsidRPr="00D02AEA">
        <w:rPr>
          <w:lang w:val="es-ES_tradnl"/>
        </w:rPr>
        <w:t>número</w:t>
      </w:r>
      <w:r w:rsidRPr="00D02AEA">
        <w:rPr>
          <w:spacing w:val="-2"/>
          <w:lang w:val="es-ES_tradnl"/>
        </w:rPr>
        <w:t xml:space="preserve"> </w:t>
      </w:r>
      <w:r w:rsidRPr="00D02AEA">
        <w:rPr>
          <w:lang w:val="es-ES_tradnl"/>
        </w:rPr>
        <w:t>de</w:t>
      </w:r>
      <w:r w:rsidRPr="00D02AEA">
        <w:rPr>
          <w:spacing w:val="-3"/>
          <w:lang w:val="es-ES_tradnl"/>
        </w:rPr>
        <w:t xml:space="preserve"> </w:t>
      </w:r>
      <w:r w:rsidRPr="00D02AEA">
        <w:rPr>
          <w:lang w:val="es-ES_tradnl"/>
        </w:rPr>
        <w:t>Miembros</w:t>
      </w:r>
      <w:r w:rsidRPr="00D02AEA">
        <w:rPr>
          <w:spacing w:val="-2"/>
          <w:lang w:val="es-ES_tradnl"/>
        </w:rPr>
        <w:t xml:space="preserve"> </w:t>
      </w:r>
      <w:r w:rsidRPr="00D02AEA">
        <w:rPr>
          <w:lang w:val="es-ES_tradnl"/>
        </w:rPr>
        <w:t>necesarios</w:t>
      </w:r>
      <w:r w:rsidRPr="00D02AEA">
        <w:rPr>
          <w:spacing w:val="-2"/>
          <w:lang w:val="es-ES_tradnl"/>
        </w:rPr>
        <w:t xml:space="preserve"> </w:t>
      </w:r>
      <w:r w:rsidRPr="00D02AEA">
        <w:rPr>
          <w:lang w:val="es-ES_tradnl"/>
        </w:rPr>
        <w:t>para</w:t>
      </w:r>
      <w:r w:rsidRPr="00D02AEA">
        <w:rPr>
          <w:spacing w:val="-3"/>
          <w:lang w:val="es-ES_tradnl"/>
        </w:rPr>
        <w:t xml:space="preserve"> </w:t>
      </w:r>
      <w:r w:rsidRPr="00D02AEA">
        <w:rPr>
          <w:lang w:val="es-ES_tradnl"/>
        </w:rPr>
        <w:t>convocar</w:t>
      </w:r>
      <w:r w:rsidRPr="00D02AEA">
        <w:rPr>
          <w:spacing w:val="-2"/>
          <w:lang w:val="es-ES_tradnl"/>
        </w:rPr>
        <w:t xml:space="preserve"> </w:t>
      </w:r>
      <w:r w:rsidRPr="00D02AEA">
        <w:rPr>
          <w:lang w:val="es-ES_tradnl"/>
        </w:rPr>
        <w:t>a</w:t>
      </w:r>
      <w:r w:rsidRPr="00D02AEA">
        <w:rPr>
          <w:spacing w:val="-2"/>
          <w:lang w:val="es-ES_tradnl"/>
        </w:rPr>
        <w:t xml:space="preserve"> </w:t>
      </w:r>
      <w:r w:rsidRPr="00D02AEA">
        <w:rPr>
          <w:lang w:val="es-ES_tradnl"/>
        </w:rPr>
        <w:t xml:space="preserve">la </w:t>
      </w:r>
      <w:r w:rsidR="00B32B39" w:rsidRPr="00D02AEA">
        <w:rPr>
          <w:lang w:val="es-ES_tradnl"/>
        </w:rPr>
        <w:t>AG</w:t>
      </w:r>
      <w:r w:rsidRPr="00D02AEA">
        <w:rPr>
          <w:lang w:val="es-ES_tradnl"/>
        </w:rPr>
        <w:t xml:space="preserve"> y</w:t>
      </w:r>
      <w:r w:rsidR="004D6035" w:rsidRPr="00D02AEA">
        <w:rPr>
          <w:lang w:val="es-ES_tradnl"/>
        </w:rPr>
        <w:t>/</w:t>
      </w:r>
      <w:r w:rsidRPr="00D02AEA">
        <w:rPr>
          <w:lang w:val="es-ES_tradnl"/>
        </w:rPr>
        <w:t xml:space="preserve">o para que una propuesta sea considerada por la </w:t>
      </w:r>
      <w:r w:rsidR="00B32B39" w:rsidRPr="00D02AEA">
        <w:rPr>
          <w:lang w:val="es-ES_tradnl"/>
        </w:rPr>
        <w:t>AG</w:t>
      </w:r>
      <w:r w:rsidRPr="00D02AEA">
        <w:rPr>
          <w:lang w:val="es-ES_tradnl"/>
        </w:rPr>
        <w:t>, ese número</w:t>
      </w:r>
      <w:r w:rsidRPr="00D02AEA">
        <w:rPr>
          <w:spacing w:val="-32"/>
          <w:lang w:val="es-ES_tradnl"/>
        </w:rPr>
        <w:t xml:space="preserve"> </w:t>
      </w:r>
      <w:r w:rsidRPr="00D02AEA">
        <w:rPr>
          <w:spacing w:val="-6"/>
          <w:lang w:val="es-ES_tradnl"/>
        </w:rPr>
        <w:t xml:space="preserve">será </w:t>
      </w:r>
      <w:r w:rsidRPr="00D02AEA">
        <w:rPr>
          <w:lang w:val="es-ES_tradnl"/>
        </w:rPr>
        <w:t xml:space="preserve">comunicado a los Miembros por el Consejo a más tardar el 30 de abril de cada </w:t>
      </w:r>
      <w:r w:rsidR="00CB3FCB" w:rsidRPr="00D02AEA">
        <w:rPr>
          <w:lang w:val="es-ES_tradnl"/>
        </w:rPr>
        <w:t>año</w:t>
      </w:r>
      <w:r w:rsidR="00CB3FCB" w:rsidRPr="00D02AEA">
        <w:rPr>
          <w:spacing w:val="-8"/>
          <w:lang w:val="es-ES_tradnl"/>
        </w:rPr>
        <w:t>.</w:t>
      </w:r>
    </w:p>
    <w:p w14:paraId="27BEB540" w14:textId="77777777" w:rsidR="00CA62FE" w:rsidRPr="00D02AEA" w:rsidRDefault="00123B65" w:rsidP="00123B65">
      <w:pPr>
        <w:spacing w:after="120"/>
        <w:rPr>
          <w:lang w:val="es-ES_tradnl"/>
        </w:rPr>
      </w:pPr>
      <w:r w:rsidRPr="00D02AEA">
        <w:rPr>
          <w:lang w:val="es-ES_tradnl"/>
        </w:rPr>
        <w:t xml:space="preserve">La </w:t>
      </w:r>
      <w:r w:rsidRPr="00D02AEA">
        <w:rPr>
          <w:b/>
          <w:lang w:val="es-ES_tradnl"/>
        </w:rPr>
        <w:t xml:space="preserve">notiﬁcación </w:t>
      </w:r>
      <w:r w:rsidRPr="00D02AEA">
        <w:rPr>
          <w:lang w:val="es-ES_tradnl"/>
        </w:rPr>
        <w:t>incluirá:</w:t>
      </w:r>
    </w:p>
    <w:p w14:paraId="5EB46E6B" w14:textId="77777777" w:rsidR="00CB3FCB" w:rsidRPr="00D02AEA" w:rsidRDefault="00123B65" w:rsidP="00D65CF0">
      <w:pPr>
        <w:pStyle w:val="Lijstalinea"/>
        <w:numPr>
          <w:ilvl w:val="0"/>
          <w:numId w:val="21"/>
        </w:numPr>
        <w:tabs>
          <w:tab w:val="left" w:pos="1330"/>
        </w:tabs>
        <w:spacing w:after="120"/>
        <w:contextualSpacing/>
        <w:rPr>
          <w:lang w:val="es-ES_tradnl"/>
        </w:rPr>
      </w:pPr>
      <w:r w:rsidRPr="00D02AEA">
        <w:rPr>
          <w:lang w:val="es-ES_tradnl"/>
        </w:rPr>
        <w:t>Fecha, lugar y hora de las</w:t>
      </w:r>
      <w:r w:rsidRPr="00D02AEA">
        <w:rPr>
          <w:spacing w:val="-1"/>
          <w:lang w:val="es-ES_tradnl"/>
        </w:rPr>
        <w:t xml:space="preserve"> </w:t>
      </w:r>
      <w:r w:rsidRPr="00D02AEA">
        <w:rPr>
          <w:lang w:val="es-ES_tradnl"/>
        </w:rPr>
        <w:t>reuniones.</w:t>
      </w:r>
    </w:p>
    <w:p w14:paraId="7460FA35" w14:textId="5933D9B3" w:rsidR="00CA62FE" w:rsidRPr="00D02AEA" w:rsidRDefault="00CB3FCB" w:rsidP="00D65CF0">
      <w:pPr>
        <w:pStyle w:val="Lijstalinea"/>
        <w:numPr>
          <w:ilvl w:val="0"/>
          <w:numId w:val="21"/>
        </w:numPr>
        <w:tabs>
          <w:tab w:val="left" w:pos="1330"/>
        </w:tabs>
        <w:spacing w:after="120"/>
        <w:contextualSpacing/>
        <w:rPr>
          <w:lang w:val="es-ES_tradnl"/>
        </w:rPr>
      </w:pPr>
      <w:r w:rsidRPr="00D02AEA">
        <w:rPr>
          <w:lang w:val="es-ES_tradnl"/>
        </w:rPr>
        <w:t xml:space="preserve">Orden de Día de la </w:t>
      </w:r>
      <w:r w:rsidR="00B32B39" w:rsidRPr="00D02AEA">
        <w:rPr>
          <w:lang w:val="es-ES_tradnl"/>
        </w:rPr>
        <w:t>AG</w:t>
      </w:r>
    </w:p>
    <w:p w14:paraId="476BBAFD" w14:textId="4D384835" w:rsidR="00CA62FE" w:rsidRPr="00D02AEA" w:rsidRDefault="00123B65" w:rsidP="00D65CF0">
      <w:pPr>
        <w:pStyle w:val="Lijstalinea"/>
        <w:numPr>
          <w:ilvl w:val="0"/>
          <w:numId w:val="21"/>
        </w:numPr>
        <w:tabs>
          <w:tab w:val="left" w:pos="1330"/>
        </w:tabs>
        <w:spacing w:after="120"/>
        <w:contextualSpacing/>
        <w:rPr>
          <w:lang w:val="es-ES_tradnl"/>
        </w:rPr>
      </w:pPr>
      <w:r w:rsidRPr="00D02AEA">
        <w:rPr>
          <w:lang w:val="es-ES_tradnl"/>
        </w:rPr>
        <w:t xml:space="preserve">Fecha límite para propuestas a la </w:t>
      </w:r>
      <w:r w:rsidR="00B32B39" w:rsidRPr="00D02AEA">
        <w:rPr>
          <w:lang w:val="es-ES_tradnl"/>
        </w:rPr>
        <w:t>AG</w:t>
      </w:r>
    </w:p>
    <w:p w14:paraId="0AF15FF1" w14:textId="24C6E880" w:rsidR="00CA62FE" w:rsidRPr="00D02AEA" w:rsidRDefault="00CB3FCB" w:rsidP="00D65CF0">
      <w:pPr>
        <w:pStyle w:val="Lijstalinea"/>
        <w:numPr>
          <w:ilvl w:val="0"/>
          <w:numId w:val="21"/>
        </w:numPr>
        <w:tabs>
          <w:tab w:val="left" w:pos="1330"/>
        </w:tabs>
        <w:spacing w:after="120"/>
        <w:contextualSpacing/>
        <w:rPr>
          <w:lang w:val="es-ES_tradnl"/>
        </w:rPr>
      </w:pPr>
      <w:r w:rsidRPr="00D02AEA">
        <w:rPr>
          <w:lang w:val="es-ES_tradnl"/>
        </w:rPr>
        <w:t>Reglamento</w:t>
      </w:r>
      <w:r w:rsidR="00123B65" w:rsidRPr="00D02AEA">
        <w:rPr>
          <w:lang w:val="es-ES_tradnl"/>
        </w:rPr>
        <w:t xml:space="preserve"> y procedimientos de votación en la </w:t>
      </w:r>
      <w:r w:rsidR="00B32B39" w:rsidRPr="00D02AEA">
        <w:rPr>
          <w:lang w:val="es-ES_tradnl"/>
        </w:rPr>
        <w:t>AG</w:t>
      </w:r>
    </w:p>
    <w:p w14:paraId="4555C0C9" w14:textId="77777777" w:rsidR="00CB3FCB" w:rsidRPr="00D02AEA" w:rsidRDefault="00123B65" w:rsidP="00D65CF0">
      <w:pPr>
        <w:pStyle w:val="Lijstalinea"/>
        <w:numPr>
          <w:ilvl w:val="0"/>
          <w:numId w:val="21"/>
        </w:numPr>
        <w:tabs>
          <w:tab w:val="left" w:pos="1330"/>
        </w:tabs>
        <w:spacing w:after="120"/>
        <w:contextualSpacing/>
        <w:rPr>
          <w:lang w:val="es-ES_tradnl"/>
        </w:rPr>
      </w:pPr>
      <w:r w:rsidRPr="00D02AEA">
        <w:rPr>
          <w:lang w:val="es-ES_tradnl"/>
        </w:rPr>
        <w:t>Nombres y declaraciones de las personas nominadas para elección al</w:t>
      </w:r>
      <w:r w:rsidRPr="00D02AEA">
        <w:rPr>
          <w:spacing w:val="-3"/>
          <w:lang w:val="es-ES_tradnl"/>
        </w:rPr>
        <w:t xml:space="preserve"> </w:t>
      </w:r>
      <w:r w:rsidR="00CB3FCB" w:rsidRPr="00D02AEA">
        <w:rPr>
          <w:lang w:val="es-ES_tradnl"/>
        </w:rPr>
        <w:t>Consejo</w:t>
      </w:r>
    </w:p>
    <w:p w14:paraId="6947E1C0" w14:textId="68BD6843" w:rsidR="00CA62FE" w:rsidRPr="00D02AEA" w:rsidRDefault="00123B65" w:rsidP="00D65CF0">
      <w:pPr>
        <w:pStyle w:val="Lijstalinea"/>
        <w:numPr>
          <w:ilvl w:val="0"/>
          <w:numId w:val="21"/>
        </w:numPr>
        <w:tabs>
          <w:tab w:val="left" w:pos="1330"/>
        </w:tabs>
        <w:spacing w:after="120"/>
        <w:contextualSpacing/>
        <w:rPr>
          <w:lang w:val="es-ES_tradnl"/>
        </w:rPr>
      </w:pPr>
      <w:r w:rsidRPr="00D02AEA">
        <w:rPr>
          <w:lang w:val="es-ES_tradnl"/>
        </w:rPr>
        <w:t>For</w:t>
      </w:r>
      <w:r w:rsidR="00CB3FCB" w:rsidRPr="00D02AEA">
        <w:rPr>
          <w:lang w:val="es-ES_tradnl"/>
        </w:rPr>
        <w:t>mulario de registro para nombramiento de delegados oficiales o por poderes</w:t>
      </w:r>
    </w:p>
    <w:p w14:paraId="05AC83EE" w14:textId="77777777" w:rsidR="00CA62FE" w:rsidRPr="00D02AEA" w:rsidRDefault="00CA62FE" w:rsidP="00123B65">
      <w:pPr>
        <w:pStyle w:val="Plattetekst"/>
        <w:spacing w:after="120"/>
        <w:rPr>
          <w:lang w:val="es-ES_tradnl"/>
        </w:rPr>
      </w:pPr>
    </w:p>
    <w:p w14:paraId="464DFAA2" w14:textId="7CC01D15" w:rsidR="00CA62FE" w:rsidRPr="00D02AEA" w:rsidRDefault="00123B65" w:rsidP="00123B65">
      <w:pPr>
        <w:pStyle w:val="Plattetekst"/>
        <w:spacing w:after="120"/>
        <w:rPr>
          <w:lang w:val="es-ES_tradnl"/>
        </w:rPr>
      </w:pPr>
      <w:r w:rsidRPr="00D02AEA">
        <w:rPr>
          <w:lang w:val="es-ES_tradnl"/>
        </w:rPr>
        <w:t xml:space="preserve">Las actas de la </w:t>
      </w:r>
      <w:r w:rsidR="00B32B39" w:rsidRPr="00D02AEA">
        <w:rPr>
          <w:lang w:val="es-ES_tradnl"/>
        </w:rPr>
        <w:t>AG</w:t>
      </w:r>
      <w:r w:rsidRPr="00D02AEA">
        <w:rPr>
          <w:lang w:val="es-ES_tradnl"/>
        </w:rPr>
        <w:t xml:space="preserve"> serán preparadas por la Secretaría y comunicadas a cada Miembro dentro de las 6 semanas posteriores al ﬁnal de la </w:t>
      </w:r>
      <w:r w:rsidR="00B32B39" w:rsidRPr="00D02AEA">
        <w:rPr>
          <w:lang w:val="es-ES_tradnl"/>
        </w:rPr>
        <w:t>AG</w:t>
      </w:r>
      <w:r w:rsidRPr="00D02AEA">
        <w:rPr>
          <w:lang w:val="es-ES_tradnl"/>
        </w:rPr>
        <w:t>.</w:t>
      </w:r>
    </w:p>
    <w:p w14:paraId="42D67D00" w14:textId="121EFD2D"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w:t>
      </w:r>
      <w:r w:rsidRPr="00D02AEA">
        <w:rPr>
          <w:lang w:val="es-ES_tradnl"/>
        </w:rPr>
        <w:t>12:</w:t>
      </w:r>
    </w:p>
    <w:p w14:paraId="398653B3" w14:textId="77777777" w:rsidR="00CA62FE" w:rsidRPr="00D02AEA" w:rsidRDefault="00123B65" w:rsidP="00123B65">
      <w:pPr>
        <w:spacing w:after="120"/>
        <w:rPr>
          <w:i/>
          <w:lang w:val="es-ES_tradnl"/>
        </w:rPr>
      </w:pPr>
      <w:r w:rsidRPr="00D02AEA">
        <w:rPr>
          <w:i/>
          <w:lang w:val="es-ES_tradnl"/>
        </w:rPr>
        <w:t>(...)</w:t>
      </w:r>
    </w:p>
    <w:p w14:paraId="1CE3D416" w14:textId="0289DD47" w:rsidR="00CA62FE" w:rsidRPr="00D02AEA" w:rsidRDefault="00123B65" w:rsidP="00123B65">
      <w:pPr>
        <w:spacing w:after="120"/>
        <w:rPr>
          <w:i/>
          <w:lang w:val="es-ES_tradnl"/>
        </w:rPr>
      </w:pPr>
      <w:r w:rsidRPr="00D02AEA">
        <w:rPr>
          <w:i/>
          <w:lang w:val="es-ES_tradnl"/>
        </w:rPr>
        <w:t>El</w:t>
      </w:r>
      <w:r w:rsidR="00516973" w:rsidRPr="00D02AEA">
        <w:rPr>
          <w:i/>
          <w:lang w:val="es-ES_tradnl"/>
        </w:rPr>
        <w:t xml:space="preserve"> AG </w:t>
      </w:r>
      <w:r w:rsidRPr="00D02AEA">
        <w:rPr>
          <w:i/>
          <w:lang w:val="es-ES_tradnl"/>
        </w:rPr>
        <w:t xml:space="preserve">puede llevarse a cabo en cualquier formato </w:t>
      </w:r>
      <w:r w:rsidR="00CB3FCB" w:rsidRPr="00D02AEA">
        <w:rPr>
          <w:i/>
          <w:lang w:val="es-ES_tradnl"/>
        </w:rPr>
        <w:t>físico</w:t>
      </w:r>
      <w:r w:rsidRPr="00D02AEA">
        <w:rPr>
          <w:i/>
          <w:lang w:val="es-ES_tradnl"/>
        </w:rPr>
        <w:t xml:space="preserve"> o digital que el Consejo considere apropiado. Los procedimientos y</w:t>
      </w:r>
      <w:r w:rsidR="004D6035" w:rsidRPr="00D02AEA">
        <w:rPr>
          <w:i/>
          <w:lang w:val="es-ES_tradnl"/>
        </w:rPr>
        <w:t>/</w:t>
      </w:r>
      <w:r w:rsidRPr="00D02AEA">
        <w:rPr>
          <w:i/>
          <w:lang w:val="es-ES_tradnl"/>
        </w:rPr>
        <w:t xml:space="preserve">o sistemas de votación en la </w:t>
      </w:r>
      <w:r w:rsidR="00B32B39" w:rsidRPr="00D02AEA">
        <w:rPr>
          <w:i/>
          <w:lang w:val="es-ES_tradnl"/>
        </w:rPr>
        <w:t>AG</w:t>
      </w:r>
      <w:r w:rsidRPr="00D02AEA">
        <w:rPr>
          <w:i/>
          <w:lang w:val="es-ES_tradnl"/>
        </w:rPr>
        <w:t xml:space="preserve"> son decididos por el Consejo. La votación puede ser manual, postal, electrónica o digital o por cualquier medio que el Consejo considere apropiado.</w:t>
      </w:r>
    </w:p>
    <w:p w14:paraId="5D986AFD" w14:textId="0816A68B" w:rsidR="00CA62FE" w:rsidRPr="00D02AEA" w:rsidRDefault="00123B65" w:rsidP="00123B65">
      <w:pPr>
        <w:spacing w:after="120"/>
        <w:rPr>
          <w:i/>
          <w:lang w:val="es-ES_tradnl"/>
        </w:rPr>
      </w:pPr>
      <w:r w:rsidRPr="00D02AEA">
        <w:rPr>
          <w:i/>
          <w:lang w:val="es-ES_tradnl"/>
        </w:rPr>
        <w:t>Las abstenciones y</w:t>
      </w:r>
      <w:r w:rsidR="004D6035" w:rsidRPr="00D02AEA">
        <w:rPr>
          <w:i/>
          <w:lang w:val="es-ES_tradnl"/>
        </w:rPr>
        <w:t>/</w:t>
      </w:r>
      <w:r w:rsidRPr="00D02AEA">
        <w:rPr>
          <w:i/>
          <w:lang w:val="es-ES_tradnl"/>
        </w:rPr>
        <w:t>o votos inválidos no se tienen en cuenta al contar los votos y</w:t>
      </w:r>
      <w:r w:rsidR="004D6035" w:rsidRPr="00D02AEA">
        <w:rPr>
          <w:i/>
          <w:lang w:val="es-ES_tradnl"/>
        </w:rPr>
        <w:t>/</w:t>
      </w:r>
      <w:r w:rsidRPr="00D02AEA">
        <w:rPr>
          <w:i/>
          <w:lang w:val="es-ES_tradnl"/>
        </w:rPr>
        <w:t>o al deﬁnir mayorías. Las abstenciones y</w:t>
      </w:r>
      <w:r w:rsidR="004D6035" w:rsidRPr="00D02AEA">
        <w:rPr>
          <w:i/>
          <w:lang w:val="es-ES_tradnl"/>
        </w:rPr>
        <w:t>/</w:t>
      </w:r>
      <w:r w:rsidRPr="00D02AEA">
        <w:rPr>
          <w:i/>
          <w:lang w:val="es-ES_tradnl"/>
        </w:rPr>
        <w:t>o votos inválidos no se cuentan como un voto negativo.</w:t>
      </w:r>
    </w:p>
    <w:p w14:paraId="21CC8225" w14:textId="5BDD4397" w:rsidR="00CA62FE" w:rsidRPr="00D02AEA" w:rsidRDefault="00123B65" w:rsidP="00123B65">
      <w:pPr>
        <w:spacing w:after="120"/>
        <w:rPr>
          <w:i/>
          <w:lang w:val="es-ES_tradnl"/>
        </w:rPr>
      </w:pPr>
      <w:r w:rsidRPr="00D02AEA">
        <w:rPr>
          <w:i/>
          <w:lang w:val="es-ES_tradnl"/>
        </w:rPr>
        <w:lastRenderedPageBreak/>
        <w:t xml:space="preserve">La </w:t>
      </w:r>
      <w:r w:rsidR="00B32B39" w:rsidRPr="00D02AEA">
        <w:rPr>
          <w:i/>
          <w:lang w:val="es-ES_tradnl"/>
        </w:rPr>
        <w:t>AG</w:t>
      </w:r>
      <w:r w:rsidRPr="00D02AEA">
        <w:rPr>
          <w:i/>
          <w:lang w:val="es-ES_tradnl"/>
        </w:rPr>
        <w:t xml:space="preserve"> solo puede votar sobre asuntos que están incluidos en </w:t>
      </w:r>
      <w:r w:rsidR="00CB3FCB" w:rsidRPr="00D02AEA">
        <w:rPr>
          <w:i/>
          <w:lang w:val="es-ES_tradnl"/>
        </w:rPr>
        <w:t>el Orden del Día</w:t>
      </w:r>
      <w:r w:rsidRPr="00D02AEA">
        <w:rPr>
          <w:i/>
          <w:lang w:val="es-ES_tradnl"/>
        </w:rPr>
        <w:t>.</w:t>
      </w:r>
    </w:p>
    <w:p w14:paraId="2AAA545F" w14:textId="6BE0A881" w:rsidR="00CA62FE" w:rsidRPr="00D02AEA" w:rsidRDefault="00123B65" w:rsidP="00123B65">
      <w:pPr>
        <w:pStyle w:val="Plattetekst"/>
        <w:spacing w:after="120"/>
        <w:rPr>
          <w:lang w:val="es-ES_tradnl"/>
        </w:rPr>
      </w:pPr>
      <w:r w:rsidRPr="00D02AEA">
        <w:rPr>
          <w:lang w:val="es-ES_tradnl"/>
        </w:rPr>
        <w:t xml:space="preserve">Como </w:t>
      </w:r>
      <w:r w:rsidR="004B6127" w:rsidRPr="00D02AEA">
        <w:rPr>
          <w:lang w:val="es-ES_tradnl"/>
        </w:rPr>
        <w:t>en el futuro se convocará anualmente la AG</w:t>
      </w:r>
      <w:r w:rsidRPr="00D02AEA">
        <w:rPr>
          <w:lang w:val="es-ES_tradnl"/>
        </w:rPr>
        <w:t xml:space="preserve">, a veces puede no ser necesario </w:t>
      </w:r>
      <w:r w:rsidR="004B6127" w:rsidRPr="00D02AEA">
        <w:rPr>
          <w:lang w:val="es-ES_tradnl"/>
        </w:rPr>
        <w:t>convocar una asamblea en la que los</w:t>
      </w:r>
      <w:r w:rsidRPr="00D02AEA">
        <w:rPr>
          <w:lang w:val="es-ES_tradnl"/>
        </w:rPr>
        <w:t xml:space="preserve"> representantes de miembros se reúnen en persona. </w:t>
      </w:r>
      <w:r w:rsidR="004B6127" w:rsidRPr="00D02AEA">
        <w:rPr>
          <w:lang w:val="es-ES_tradnl"/>
        </w:rPr>
        <w:t>Los Estatutos</w:t>
      </w:r>
      <w:r w:rsidRPr="00D02AEA">
        <w:rPr>
          <w:lang w:val="es-ES_tradnl"/>
        </w:rPr>
        <w:t xml:space="preserve"> actual</w:t>
      </w:r>
      <w:r w:rsidR="004B6127" w:rsidRPr="00D02AEA">
        <w:rPr>
          <w:lang w:val="es-ES_tradnl"/>
        </w:rPr>
        <w:t>es</w:t>
      </w:r>
      <w:r w:rsidRPr="00D02AEA">
        <w:rPr>
          <w:lang w:val="es-ES_tradnl"/>
        </w:rPr>
        <w:t xml:space="preserve"> incluye</w:t>
      </w:r>
      <w:r w:rsidR="004B6127" w:rsidRPr="00D02AEA">
        <w:rPr>
          <w:lang w:val="es-ES_tradnl"/>
        </w:rPr>
        <w:t>n</w:t>
      </w:r>
      <w:r w:rsidRPr="00D02AEA">
        <w:rPr>
          <w:lang w:val="es-ES_tradnl"/>
        </w:rPr>
        <w:t xml:space="preserve"> la posibilidad de tener cualquier otro formato de asamblea, </w:t>
      </w:r>
      <w:r w:rsidR="004B6127" w:rsidRPr="00D02AEA">
        <w:rPr>
          <w:i/>
          <w:lang w:val="es-ES_tradnl"/>
        </w:rPr>
        <w:t>físico</w:t>
      </w:r>
      <w:r w:rsidRPr="00D02AEA">
        <w:rPr>
          <w:i/>
          <w:lang w:val="es-ES_tradnl"/>
        </w:rPr>
        <w:t xml:space="preserve"> o digital considerado apropiado por el Consejo, </w:t>
      </w:r>
      <w:r w:rsidRPr="00D02AEA">
        <w:rPr>
          <w:lang w:val="es-ES_tradnl"/>
        </w:rPr>
        <w:t>durante el cual la votación se puede hacer en línea.</w:t>
      </w:r>
    </w:p>
    <w:p w14:paraId="61DBE40F" w14:textId="5D617BE3" w:rsidR="00CA62FE" w:rsidRPr="00D02AEA" w:rsidRDefault="00123B65" w:rsidP="00123B65">
      <w:pPr>
        <w:pStyle w:val="Plattetekst"/>
        <w:spacing w:after="120"/>
        <w:rPr>
          <w:lang w:val="es-ES_tradnl"/>
        </w:rPr>
      </w:pPr>
      <w:r w:rsidRPr="00D02AEA">
        <w:rPr>
          <w:lang w:val="es-ES_tradnl"/>
        </w:rPr>
        <w:t>Las abstenciones y</w:t>
      </w:r>
      <w:r w:rsidR="004D6035" w:rsidRPr="00D02AEA">
        <w:rPr>
          <w:lang w:val="es-ES_tradnl"/>
        </w:rPr>
        <w:t>/</w:t>
      </w:r>
      <w:r w:rsidRPr="00D02AEA">
        <w:rPr>
          <w:lang w:val="es-ES_tradnl"/>
        </w:rPr>
        <w:t>o votos inválidos no cuentan como votos negativos. Como resultado, las mayorías solo se pueden deﬁnir cuando se cuentan los votos de una ronda de votación.</w:t>
      </w:r>
    </w:p>
    <w:p w14:paraId="79ED1764" w14:textId="5821A72F" w:rsidR="00CA62FE" w:rsidRPr="00D02AEA" w:rsidRDefault="00123B65" w:rsidP="00123B65">
      <w:pPr>
        <w:pStyle w:val="Plattetekst"/>
        <w:spacing w:after="120"/>
        <w:rPr>
          <w:lang w:val="es-ES_tradnl"/>
        </w:rPr>
      </w:pPr>
      <w:r w:rsidRPr="00D02AEA">
        <w:rPr>
          <w:lang w:val="es-ES_tradnl"/>
        </w:rPr>
        <w:t xml:space="preserve">La </w:t>
      </w:r>
      <w:r w:rsidR="00B32B39" w:rsidRPr="00D02AEA">
        <w:rPr>
          <w:lang w:val="es-ES_tradnl"/>
        </w:rPr>
        <w:t>AG</w:t>
      </w:r>
      <w:r w:rsidRPr="00D02AEA">
        <w:rPr>
          <w:lang w:val="es-ES_tradnl"/>
        </w:rPr>
        <w:t xml:space="preserve"> solo puede votar sobre asuntos que están incluidos en </w:t>
      </w:r>
      <w:r w:rsidR="004B6127" w:rsidRPr="00D02AEA">
        <w:rPr>
          <w:lang w:val="es-ES_tradnl"/>
        </w:rPr>
        <w:t>el Orden del Día</w:t>
      </w:r>
      <w:r w:rsidRPr="00D02AEA">
        <w:rPr>
          <w:lang w:val="es-ES_tradnl"/>
        </w:rPr>
        <w:t xml:space="preserve">. Las propuestas </w:t>
      </w:r>
      <w:r w:rsidR="004B6127" w:rsidRPr="00D02AEA">
        <w:rPr>
          <w:lang w:val="es-ES_tradnl"/>
        </w:rPr>
        <w:t>del Orden del Día</w:t>
      </w:r>
      <w:r w:rsidRPr="00D02AEA">
        <w:rPr>
          <w:lang w:val="es-ES_tradnl"/>
        </w:rPr>
        <w:t xml:space="preserve"> pueden ser discutidas durante la </w:t>
      </w:r>
      <w:r w:rsidR="00B32B39" w:rsidRPr="00D02AEA">
        <w:rPr>
          <w:lang w:val="es-ES_tradnl"/>
        </w:rPr>
        <w:t>AG</w:t>
      </w:r>
      <w:r w:rsidRPr="00D02AEA">
        <w:rPr>
          <w:lang w:val="es-ES_tradnl"/>
        </w:rPr>
        <w:t>, como resultado de lo cual se pueden hacer modiﬁcaciones</w:t>
      </w:r>
      <w:r w:rsidR="004B6127" w:rsidRPr="00D02AEA">
        <w:rPr>
          <w:lang w:val="es-ES_tradnl"/>
        </w:rPr>
        <w:t xml:space="preserve"> a las propuestas iniciales, </w:t>
      </w:r>
      <w:r w:rsidRPr="00D02AEA">
        <w:rPr>
          <w:lang w:val="es-ES_tradnl"/>
        </w:rPr>
        <w:t>comunica</w:t>
      </w:r>
      <w:r w:rsidR="004B6127" w:rsidRPr="00D02AEA">
        <w:rPr>
          <w:lang w:val="es-ES_tradnl"/>
        </w:rPr>
        <w:t>das</w:t>
      </w:r>
      <w:r w:rsidRPr="00D02AEA">
        <w:rPr>
          <w:lang w:val="es-ES_tradnl"/>
        </w:rPr>
        <w:t xml:space="preserve"> en la notiﬁcación. Sin embargo, estas enmiendas deben estar "</w:t>
      </w:r>
      <w:r w:rsidR="004B6127" w:rsidRPr="00D02AEA">
        <w:rPr>
          <w:lang w:val="es-ES_tradnl"/>
        </w:rPr>
        <w:t>en el ámbito</w:t>
      </w:r>
      <w:r w:rsidRPr="00D02AEA">
        <w:rPr>
          <w:lang w:val="es-ES_tradnl"/>
        </w:rPr>
        <w:t>" de las propuestas iniciales.</w:t>
      </w:r>
    </w:p>
    <w:p w14:paraId="024DAE95" w14:textId="77777777" w:rsidR="00915905" w:rsidRPr="00D02AEA" w:rsidRDefault="00915905" w:rsidP="00123B65">
      <w:pPr>
        <w:pStyle w:val="Plattetekst"/>
        <w:spacing w:after="120"/>
        <w:rPr>
          <w:lang w:val="es-ES_tradnl"/>
        </w:rPr>
      </w:pPr>
    </w:p>
    <w:p w14:paraId="05EBF047" w14:textId="56622773" w:rsidR="00CA62FE" w:rsidRPr="00D02AEA" w:rsidRDefault="00123B65" w:rsidP="00123B65">
      <w:pPr>
        <w:pStyle w:val="Kop2"/>
        <w:spacing w:after="120"/>
        <w:ind w:left="0"/>
        <w:rPr>
          <w:lang w:val="es-ES_tradnl"/>
        </w:rPr>
      </w:pPr>
      <w:r w:rsidRPr="00D02AEA">
        <w:rPr>
          <w:lang w:val="es-ES_tradnl"/>
        </w:rPr>
        <w:t xml:space="preserve">Composición y sistema de votación de la </w:t>
      </w:r>
      <w:r w:rsidR="00B32B39" w:rsidRPr="00D02AEA">
        <w:rPr>
          <w:lang w:val="es-ES_tradnl"/>
        </w:rPr>
        <w:t>AG</w:t>
      </w:r>
      <w:r w:rsidRPr="00D02AEA">
        <w:rPr>
          <w:lang w:val="es-ES_tradnl"/>
        </w:rPr>
        <w:t>.</w:t>
      </w:r>
    </w:p>
    <w:p w14:paraId="52695707" w14:textId="0F1FF02A" w:rsidR="00CA62FE" w:rsidRPr="00D02AEA" w:rsidRDefault="00820EFA" w:rsidP="00123B65">
      <w:pPr>
        <w:pStyle w:val="Kop4"/>
        <w:spacing w:after="120"/>
        <w:ind w:left="0"/>
        <w:rPr>
          <w:lang w:val="es-ES_tradnl"/>
        </w:rPr>
      </w:pPr>
      <w:r w:rsidRPr="00D02AEA">
        <w:rPr>
          <w:lang w:val="es-ES_tradnl"/>
        </w:rPr>
        <w:t>Artículo</w:t>
      </w:r>
      <w:r w:rsidR="00123B65" w:rsidRPr="00D02AEA">
        <w:rPr>
          <w:lang w:val="es-ES_tradnl"/>
        </w:rPr>
        <w:t xml:space="preserve"> </w:t>
      </w:r>
      <w:r w:rsidRPr="00D02AEA">
        <w:rPr>
          <w:lang w:val="es-ES_tradnl"/>
        </w:rPr>
        <w:t>13:</w:t>
      </w:r>
    </w:p>
    <w:p w14:paraId="2E3C86C7" w14:textId="77777777" w:rsidR="00CA62FE" w:rsidRPr="00D02AEA" w:rsidRDefault="00123B65" w:rsidP="00123B65">
      <w:pPr>
        <w:spacing w:after="120"/>
        <w:rPr>
          <w:b/>
          <w:i/>
          <w:lang w:val="es-ES_tradnl"/>
        </w:rPr>
      </w:pPr>
      <w:r w:rsidRPr="00D02AEA">
        <w:rPr>
          <w:b/>
          <w:i/>
          <w:lang w:val="es-ES_tradnl"/>
        </w:rPr>
        <w:t>Asistencia en la AG</w:t>
      </w:r>
    </w:p>
    <w:p w14:paraId="44C744F2" w14:textId="52E894BB" w:rsidR="00CA62FE" w:rsidRPr="00D02AEA" w:rsidRDefault="00123B65" w:rsidP="00123B65">
      <w:pPr>
        <w:spacing w:after="120"/>
        <w:rPr>
          <w:i/>
          <w:lang w:val="es-ES_tradnl"/>
        </w:rPr>
      </w:pPr>
      <w:r w:rsidRPr="00D02AEA">
        <w:rPr>
          <w:i/>
          <w:lang w:val="es-ES_tradnl"/>
        </w:rPr>
        <w:t>Independientemente del número de miembros presentes (presentes o representados</w:t>
      </w:r>
      <w:r w:rsidR="004D6035" w:rsidRPr="00D02AEA">
        <w:rPr>
          <w:rStyle w:val="Voetnootmarkering"/>
          <w:i/>
          <w:lang w:val="es-ES_tradnl"/>
        </w:rPr>
        <w:footnoteReference w:id="2"/>
      </w:r>
      <w:r w:rsidRPr="00D02AEA">
        <w:rPr>
          <w:i/>
          <w:lang w:val="es-ES_tradnl"/>
        </w:rPr>
        <w:t>), la AG es</w:t>
      </w:r>
      <w:r w:rsidR="00915905" w:rsidRPr="00D02AEA">
        <w:rPr>
          <w:i/>
          <w:lang w:val="es-ES_tradnl"/>
        </w:rPr>
        <w:t xml:space="preserve"> </w:t>
      </w:r>
      <w:r w:rsidR="00E3052A" w:rsidRPr="00D02AEA">
        <w:rPr>
          <w:b/>
          <w:i/>
          <w:lang w:val="es-ES_tradnl"/>
        </w:rPr>
        <w:t>estatutariamente</w:t>
      </w:r>
      <w:r w:rsidRPr="00D02AEA">
        <w:rPr>
          <w:b/>
          <w:i/>
          <w:lang w:val="es-ES_tradnl"/>
        </w:rPr>
        <w:t xml:space="preserve"> válida </w:t>
      </w:r>
      <w:r w:rsidRPr="00D02AEA">
        <w:rPr>
          <w:i/>
          <w:lang w:val="es-ES_tradnl"/>
        </w:rPr>
        <w:t>, excepto por las decisiones relacionadas con:</w:t>
      </w:r>
    </w:p>
    <w:p w14:paraId="2BACE11D" w14:textId="0C03481A" w:rsidR="00CA62FE" w:rsidRPr="00D02AEA" w:rsidRDefault="00D65CF0" w:rsidP="00D65CF0">
      <w:pPr>
        <w:pStyle w:val="Lijstalinea"/>
        <w:numPr>
          <w:ilvl w:val="0"/>
          <w:numId w:val="20"/>
        </w:numPr>
        <w:tabs>
          <w:tab w:val="left" w:pos="1050"/>
        </w:tabs>
        <w:rPr>
          <w:i/>
          <w:lang w:val="es-ES_tradnl"/>
        </w:rPr>
      </w:pPr>
      <w:r w:rsidRPr="00D02AEA">
        <w:rPr>
          <w:i/>
          <w:lang w:val="es-ES_tradnl"/>
        </w:rPr>
        <w:t>Modificaciones de</w:t>
      </w:r>
      <w:r w:rsidR="00E3052A" w:rsidRPr="00D02AEA">
        <w:rPr>
          <w:i/>
          <w:lang w:val="es-ES_tradnl"/>
        </w:rPr>
        <w:t xml:space="preserve"> los </w:t>
      </w:r>
      <w:r w:rsidR="00D02AEA">
        <w:rPr>
          <w:i/>
          <w:lang w:val="es-ES_tradnl"/>
        </w:rPr>
        <w:t>Estatutos</w:t>
      </w:r>
      <w:r w:rsidR="00123B65" w:rsidRPr="00D02AEA">
        <w:rPr>
          <w:i/>
          <w:lang w:val="es-ES_tradnl"/>
        </w:rPr>
        <w:t>;</w:t>
      </w:r>
    </w:p>
    <w:p w14:paraId="2244F047" w14:textId="03A41FED" w:rsidR="00CA62FE" w:rsidRPr="00D02AEA" w:rsidRDefault="00123B65" w:rsidP="00D65CF0">
      <w:pPr>
        <w:pStyle w:val="Lijstalinea"/>
        <w:numPr>
          <w:ilvl w:val="0"/>
          <w:numId w:val="20"/>
        </w:numPr>
        <w:tabs>
          <w:tab w:val="left" w:pos="1050"/>
        </w:tabs>
        <w:rPr>
          <w:i/>
          <w:lang w:val="es-ES_tradnl"/>
        </w:rPr>
      </w:pPr>
      <w:r w:rsidRPr="00D02AEA">
        <w:rPr>
          <w:i/>
          <w:lang w:val="es-ES_tradnl"/>
        </w:rPr>
        <w:t xml:space="preserve">cambiar </w:t>
      </w:r>
      <w:r w:rsidR="00E3052A" w:rsidRPr="00D02AEA">
        <w:rPr>
          <w:i/>
          <w:lang w:val="es-ES_tradnl"/>
        </w:rPr>
        <w:t>los objetivos</w:t>
      </w:r>
      <w:r w:rsidRPr="00D02AEA">
        <w:rPr>
          <w:i/>
          <w:lang w:val="es-ES_tradnl"/>
        </w:rPr>
        <w:t xml:space="preserve"> de la</w:t>
      </w:r>
      <w:r w:rsidRPr="00D02AEA">
        <w:rPr>
          <w:i/>
          <w:spacing w:val="-1"/>
          <w:lang w:val="es-ES_tradnl"/>
        </w:rPr>
        <w:t xml:space="preserve"> </w:t>
      </w:r>
      <w:r w:rsidRPr="00D02AEA">
        <w:rPr>
          <w:i/>
          <w:lang w:val="es-ES_tradnl"/>
        </w:rPr>
        <w:t>Asociación</w:t>
      </w:r>
    </w:p>
    <w:p w14:paraId="49C285FF" w14:textId="77777777" w:rsidR="00CA62FE" w:rsidRPr="00D02AEA" w:rsidRDefault="00123B65" w:rsidP="00D65CF0">
      <w:pPr>
        <w:pStyle w:val="Lijstalinea"/>
        <w:numPr>
          <w:ilvl w:val="0"/>
          <w:numId w:val="20"/>
        </w:numPr>
        <w:tabs>
          <w:tab w:val="left" w:pos="1029"/>
        </w:tabs>
        <w:spacing w:after="120"/>
        <w:rPr>
          <w:i/>
          <w:lang w:val="es-ES_tradnl"/>
        </w:rPr>
      </w:pPr>
      <w:r w:rsidRPr="00D02AEA">
        <w:rPr>
          <w:i/>
          <w:lang w:val="es-ES_tradnl"/>
        </w:rPr>
        <w:t>la disolución de la Asociación.</w:t>
      </w:r>
    </w:p>
    <w:p w14:paraId="469B55F0" w14:textId="442617A4" w:rsidR="00CA62FE" w:rsidRPr="00D02AEA" w:rsidRDefault="00123B65" w:rsidP="00123B65">
      <w:pPr>
        <w:spacing w:after="120"/>
        <w:rPr>
          <w:i/>
          <w:lang w:val="es-ES_tradnl"/>
        </w:rPr>
      </w:pPr>
      <w:r w:rsidRPr="00D02AEA">
        <w:rPr>
          <w:i/>
          <w:lang w:val="es-ES_tradnl"/>
        </w:rPr>
        <w:t>Las decisiones relacionadas con las modiﬁcaciones de l</w:t>
      </w:r>
      <w:r w:rsidR="00D65CF0" w:rsidRPr="00D02AEA">
        <w:rPr>
          <w:i/>
          <w:lang w:val="es-ES_tradnl"/>
        </w:rPr>
        <w:t>os Estatutos</w:t>
      </w:r>
      <w:r w:rsidRPr="00D02AEA">
        <w:rPr>
          <w:i/>
          <w:lang w:val="es-ES_tradnl"/>
        </w:rPr>
        <w:t xml:space="preserve"> y la disolución de la Asociación requieren la asistencia de al menos dos tercios (2/3) de los Miembros (presentes o representados).</w:t>
      </w:r>
    </w:p>
    <w:p w14:paraId="503CAAE8" w14:textId="151A47FC" w:rsidR="00CA62FE" w:rsidRPr="00D02AEA" w:rsidRDefault="00123B65" w:rsidP="00123B65">
      <w:pPr>
        <w:spacing w:after="120"/>
        <w:rPr>
          <w:i/>
          <w:lang w:val="es-ES_tradnl"/>
        </w:rPr>
      </w:pPr>
      <w:r w:rsidRPr="00D02AEA">
        <w:rPr>
          <w:i/>
          <w:lang w:val="es-ES_tradnl"/>
        </w:rPr>
        <w:t xml:space="preserve">Se puede convocar una segunda </w:t>
      </w:r>
      <w:r w:rsidR="00B32B39" w:rsidRPr="00D02AEA">
        <w:rPr>
          <w:i/>
          <w:lang w:val="es-ES_tradnl"/>
        </w:rPr>
        <w:t>AG</w:t>
      </w:r>
      <w:r w:rsidRPr="00D02AEA">
        <w:rPr>
          <w:i/>
          <w:lang w:val="es-ES_tradnl"/>
        </w:rPr>
        <w:t xml:space="preserve"> si, de conformidad con el Art</w:t>
      </w:r>
      <w:r w:rsidR="00F6651B" w:rsidRPr="00D02AEA">
        <w:rPr>
          <w:i/>
          <w:lang w:val="es-ES_tradnl"/>
        </w:rPr>
        <w:t>i</w:t>
      </w:r>
      <w:r w:rsidRPr="00D02AEA">
        <w:rPr>
          <w:i/>
          <w:lang w:val="es-ES_tradnl"/>
        </w:rPr>
        <w:t xml:space="preserve">culo 8 de la </w:t>
      </w:r>
      <w:r w:rsidR="00A117BC" w:rsidRPr="00D02AEA">
        <w:rPr>
          <w:i/>
          <w:lang w:val="es-ES_tradnl"/>
        </w:rPr>
        <w:t>Ley</w:t>
      </w:r>
      <w:r w:rsidRPr="00D02AEA">
        <w:rPr>
          <w:i/>
          <w:lang w:val="es-ES_tradnl"/>
        </w:rPr>
        <w:t xml:space="preserve"> </w:t>
      </w:r>
      <w:r w:rsidR="00A117BC" w:rsidRPr="00D02AEA">
        <w:rPr>
          <w:i/>
          <w:lang w:val="es-ES_tradnl"/>
        </w:rPr>
        <w:t>Belga</w:t>
      </w:r>
      <w:r w:rsidRPr="00D02AEA">
        <w:rPr>
          <w:i/>
          <w:lang w:val="es-ES_tradnl"/>
        </w:rPr>
        <w:t xml:space="preserve"> de </w:t>
      </w:r>
      <w:r w:rsidR="0097790A" w:rsidRPr="00D02AEA">
        <w:rPr>
          <w:i/>
          <w:lang w:val="es-ES_tradnl"/>
        </w:rPr>
        <w:t>asociaciones</w:t>
      </w:r>
      <w:r w:rsidRPr="00D02AEA">
        <w:rPr>
          <w:i/>
          <w:lang w:val="es-ES_tradnl"/>
        </w:rPr>
        <w:t xml:space="preserve"> sin ﬁnes de lucro, no se cumplen los criterios de asistencia antes mencionados, independientemente del número de Miembros </w:t>
      </w:r>
      <w:r w:rsidR="00D65CF0" w:rsidRPr="00D02AEA">
        <w:rPr>
          <w:i/>
          <w:lang w:val="es-ES_tradnl"/>
        </w:rPr>
        <w:t>asistentes</w:t>
      </w:r>
      <w:r w:rsidRPr="00D02AEA">
        <w:rPr>
          <w:i/>
          <w:lang w:val="es-ES_tradnl"/>
        </w:rPr>
        <w:t xml:space="preserve"> (presentes o representados). Dicha segunda A</w:t>
      </w:r>
      <w:r w:rsidR="00D65CF0" w:rsidRPr="00D02AEA">
        <w:rPr>
          <w:i/>
          <w:lang w:val="es-ES_tradnl"/>
        </w:rPr>
        <w:t>G</w:t>
      </w:r>
      <w:r w:rsidRPr="00D02AEA">
        <w:rPr>
          <w:i/>
          <w:lang w:val="es-ES_tradnl"/>
        </w:rPr>
        <w:t xml:space="preserve"> no se puede </w:t>
      </w:r>
      <w:r w:rsidR="00D65CF0" w:rsidRPr="00D02AEA">
        <w:rPr>
          <w:i/>
          <w:lang w:val="es-ES_tradnl"/>
        </w:rPr>
        <w:t>celebrar</w:t>
      </w:r>
      <w:r w:rsidRPr="00D02AEA">
        <w:rPr>
          <w:i/>
          <w:lang w:val="es-ES_tradnl"/>
        </w:rPr>
        <w:t xml:space="preserve"> dentro de los dieciséis (16) días posteriores a la primera A</w:t>
      </w:r>
      <w:r w:rsidR="00D65CF0" w:rsidRPr="00D02AEA">
        <w:rPr>
          <w:i/>
          <w:lang w:val="es-ES_tradnl"/>
        </w:rPr>
        <w:t>G</w:t>
      </w:r>
      <w:r w:rsidRPr="00D02AEA">
        <w:rPr>
          <w:i/>
          <w:lang w:val="es-ES_tradnl"/>
        </w:rPr>
        <w:t>.</w:t>
      </w:r>
    </w:p>
    <w:p w14:paraId="2F0333C2" w14:textId="3487E9CC" w:rsidR="00CA62FE" w:rsidRPr="00D02AEA" w:rsidRDefault="00123B65" w:rsidP="00123B65">
      <w:pPr>
        <w:pStyle w:val="Kop4"/>
        <w:spacing w:after="120"/>
        <w:ind w:left="0"/>
        <w:rPr>
          <w:lang w:val="es-ES_tradnl"/>
        </w:rPr>
      </w:pPr>
      <w:r w:rsidRPr="00D02AEA">
        <w:rPr>
          <w:lang w:val="es-ES_tradnl"/>
        </w:rPr>
        <w:t xml:space="preserve">Decisiones en la </w:t>
      </w:r>
      <w:r w:rsidR="00B32B39" w:rsidRPr="00D02AEA">
        <w:rPr>
          <w:lang w:val="es-ES_tradnl"/>
        </w:rPr>
        <w:t>AG</w:t>
      </w:r>
    </w:p>
    <w:p w14:paraId="28E56A7A" w14:textId="34FCEDA0" w:rsidR="00CA62FE" w:rsidRPr="00D02AEA" w:rsidRDefault="00123B65" w:rsidP="00123B65">
      <w:pPr>
        <w:spacing w:after="120"/>
        <w:rPr>
          <w:i/>
          <w:lang w:val="es-ES_tradnl"/>
        </w:rPr>
      </w:pPr>
      <w:r w:rsidRPr="00D02AEA">
        <w:rPr>
          <w:i/>
          <w:lang w:val="es-ES_tradnl"/>
        </w:rPr>
        <w:t xml:space="preserve">Todas las </w:t>
      </w:r>
      <w:r w:rsidRPr="00D02AEA">
        <w:rPr>
          <w:b/>
          <w:i/>
          <w:lang w:val="es-ES_tradnl"/>
        </w:rPr>
        <w:t xml:space="preserve">decisiones </w:t>
      </w:r>
      <w:r w:rsidRPr="00D02AEA">
        <w:rPr>
          <w:i/>
          <w:lang w:val="es-ES_tradnl"/>
        </w:rPr>
        <w:t>se toman por mayoría simple (cincuenta por ciento (50%) más uno (1)) d</w:t>
      </w:r>
      <w:r w:rsidR="00A117BC" w:rsidRPr="00D02AEA">
        <w:rPr>
          <w:i/>
          <w:lang w:val="es-ES_tradnl"/>
        </w:rPr>
        <w:t xml:space="preserve">e los votos de los Miembros </w:t>
      </w:r>
      <w:r w:rsidRPr="00D02AEA">
        <w:rPr>
          <w:i/>
          <w:lang w:val="es-ES_tradnl"/>
        </w:rPr>
        <w:t>asisten</w:t>
      </w:r>
      <w:r w:rsidR="00A117BC" w:rsidRPr="00D02AEA">
        <w:rPr>
          <w:i/>
          <w:lang w:val="es-ES_tradnl"/>
        </w:rPr>
        <w:t>tes</w:t>
      </w:r>
      <w:r w:rsidRPr="00D02AEA">
        <w:rPr>
          <w:i/>
          <w:lang w:val="es-ES_tradnl"/>
        </w:rPr>
        <w:t xml:space="preserve"> a la </w:t>
      </w:r>
      <w:r w:rsidR="00B32B39" w:rsidRPr="00D02AEA">
        <w:rPr>
          <w:i/>
          <w:lang w:val="es-ES_tradnl"/>
        </w:rPr>
        <w:t>AG</w:t>
      </w:r>
      <w:r w:rsidRPr="00D02AEA">
        <w:rPr>
          <w:i/>
          <w:lang w:val="es-ES_tradnl"/>
        </w:rPr>
        <w:t xml:space="preserve"> (presentes o representados), excepto que cumpla con el Art</w:t>
      </w:r>
      <w:r w:rsidR="00F6651B" w:rsidRPr="00D02AEA">
        <w:rPr>
          <w:i/>
          <w:lang w:val="es-ES_tradnl"/>
        </w:rPr>
        <w:t>i</w:t>
      </w:r>
      <w:r w:rsidRPr="00D02AEA">
        <w:rPr>
          <w:i/>
          <w:lang w:val="es-ES_tradnl"/>
        </w:rPr>
        <w:t xml:space="preserve">culo 7 de la </w:t>
      </w:r>
      <w:r w:rsidR="00A117BC" w:rsidRPr="00D02AEA">
        <w:rPr>
          <w:i/>
          <w:lang w:val="es-ES_tradnl"/>
        </w:rPr>
        <w:t>Ley</w:t>
      </w:r>
      <w:r w:rsidRPr="00D02AEA">
        <w:rPr>
          <w:i/>
          <w:lang w:val="es-ES_tradnl"/>
        </w:rPr>
        <w:t xml:space="preserve"> </w:t>
      </w:r>
      <w:r w:rsidR="00A117BC" w:rsidRPr="00D02AEA">
        <w:rPr>
          <w:i/>
          <w:lang w:val="es-ES_tradnl"/>
        </w:rPr>
        <w:t>Belga</w:t>
      </w:r>
      <w:r w:rsidRPr="00D02AEA">
        <w:rPr>
          <w:i/>
          <w:lang w:val="es-ES_tradnl"/>
        </w:rPr>
        <w:t xml:space="preserve"> de </w:t>
      </w:r>
      <w:r w:rsidR="0097790A" w:rsidRPr="00D02AEA">
        <w:rPr>
          <w:i/>
          <w:lang w:val="es-ES_tradnl"/>
        </w:rPr>
        <w:t>asociaciones</w:t>
      </w:r>
      <w:r w:rsidRPr="00D02AEA">
        <w:rPr>
          <w:i/>
          <w:lang w:val="es-ES_tradnl"/>
        </w:rPr>
        <w:t xml:space="preserve"> sin ﬁnes de lucro, para decisiones relacionadas con:</w:t>
      </w:r>
    </w:p>
    <w:p w14:paraId="04328B5D" w14:textId="77777777" w:rsidR="00CA62FE" w:rsidRPr="00D02AEA" w:rsidRDefault="00123B65" w:rsidP="003D5F20">
      <w:pPr>
        <w:pStyle w:val="Lijstalinea"/>
        <w:numPr>
          <w:ilvl w:val="0"/>
          <w:numId w:val="33"/>
        </w:numPr>
        <w:tabs>
          <w:tab w:val="left" w:pos="1050"/>
        </w:tabs>
        <w:spacing w:after="120"/>
        <w:contextualSpacing/>
        <w:rPr>
          <w:i/>
          <w:lang w:val="es-ES_tradnl"/>
        </w:rPr>
      </w:pPr>
      <w:r w:rsidRPr="00D02AEA">
        <w:rPr>
          <w:i/>
          <w:lang w:val="es-ES_tradnl"/>
        </w:rPr>
        <w:t>la expulsión de los</w:t>
      </w:r>
      <w:r w:rsidRPr="00D02AEA">
        <w:rPr>
          <w:i/>
          <w:spacing w:val="-1"/>
          <w:lang w:val="es-ES_tradnl"/>
        </w:rPr>
        <w:t xml:space="preserve"> </w:t>
      </w:r>
      <w:r w:rsidRPr="00D02AEA">
        <w:rPr>
          <w:i/>
          <w:lang w:val="es-ES_tradnl"/>
        </w:rPr>
        <w:t>miembros;</w:t>
      </w:r>
    </w:p>
    <w:p w14:paraId="7B697A7F" w14:textId="39D5DAB6" w:rsidR="00915905" w:rsidRPr="00D02AEA" w:rsidRDefault="00A117BC" w:rsidP="003D5F20">
      <w:pPr>
        <w:pStyle w:val="Lijstalinea"/>
        <w:numPr>
          <w:ilvl w:val="0"/>
          <w:numId w:val="33"/>
        </w:numPr>
        <w:tabs>
          <w:tab w:val="left" w:pos="1029"/>
        </w:tabs>
        <w:spacing w:after="120"/>
        <w:contextualSpacing/>
        <w:rPr>
          <w:i/>
          <w:lang w:val="es-ES_tradnl"/>
        </w:rPr>
      </w:pPr>
      <w:r w:rsidRPr="00D02AEA">
        <w:rPr>
          <w:i/>
          <w:lang w:val="es-ES_tradnl"/>
        </w:rPr>
        <w:t>modificaciones de los Estatutos</w:t>
      </w:r>
      <w:r w:rsidR="00123B65" w:rsidRPr="00D02AEA">
        <w:rPr>
          <w:i/>
          <w:lang w:val="es-ES_tradnl"/>
        </w:rPr>
        <w:t>;</w:t>
      </w:r>
    </w:p>
    <w:p w14:paraId="7189C548" w14:textId="273E0395" w:rsidR="00CA62FE" w:rsidRPr="00D02AEA" w:rsidRDefault="00123B65" w:rsidP="003D5F20">
      <w:pPr>
        <w:pStyle w:val="Lijstalinea"/>
        <w:numPr>
          <w:ilvl w:val="0"/>
          <w:numId w:val="33"/>
        </w:numPr>
        <w:tabs>
          <w:tab w:val="left" w:pos="1029"/>
        </w:tabs>
        <w:spacing w:after="120"/>
        <w:contextualSpacing/>
        <w:rPr>
          <w:i/>
          <w:lang w:val="es-ES_tradnl"/>
        </w:rPr>
      </w:pPr>
      <w:r w:rsidRPr="00D02AEA">
        <w:rPr>
          <w:i/>
          <w:lang w:val="es-ES_tradnl"/>
        </w:rPr>
        <w:t xml:space="preserve">cambiar </w:t>
      </w:r>
      <w:r w:rsidR="00A117BC" w:rsidRPr="00D02AEA">
        <w:rPr>
          <w:i/>
          <w:lang w:val="es-ES_tradnl"/>
        </w:rPr>
        <w:t>los objetivos</w:t>
      </w:r>
      <w:r w:rsidRPr="00D02AEA">
        <w:rPr>
          <w:i/>
          <w:lang w:val="es-ES_tradnl"/>
        </w:rPr>
        <w:t xml:space="preserve"> de la</w:t>
      </w:r>
      <w:r w:rsidRPr="00D02AEA">
        <w:rPr>
          <w:i/>
          <w:spacing w:val="-1"/>
          <w:lang w:val="es-ES_tradnl"/>
        </w:rPr>
        <w:t xml:space="preserve"> </w:t>
      </w:r>
      <w:r w:rsidRPr="00D02AEA">
        <w:rPr>
          <w:i/>
          <w:lang w:val="es-ES_tradnl"/>
        </w:rPr>
        <w:t>Asociación;</w:t>
      </w:r>
    </w:p>
    <w:p w14:paraId="4D625C08" w14:textId="77777777" w:rsidR="00CA62FE" w:rsidRPr="00D02AEA" w:rsidRDefault="00123B65" w:rsidP="003D5F20">
      <w:pPr>
        <w:pStyle w:val="Lijstalinea"/>
        <w:numPr>
          <w:ilvl w:val="0"/>
          <w:numId w:val="33"/>
        </w:numPr>
        <w:tabs>
          <w:tab w:val="left" w:pos="1050"/>
        </w:tabs>
        <w:spacing w:after="120"/>
        <w:rPr>
          <w:i/>
          <w:lang w:val="es-ES_tradnl"/>
        </w:rPr>
      </w:pPr>
      <w:r w:rsidRPr="00D02AEA">
        <w:rPr>
          <w:i/>
          <w:lang w:val="es-ES_tradnl"/>
        </w:rPr>
        <w:t>la disolución de la Asociación.</w:t>
      </w:r>
    </w:p>
    <w:p w14:paraId="517188EE" w14:textId="5D9312ED" w:rsidR="00CA62FE" w:rsidRPr="00D02AEA" w:rsidRDefault="00123B65" w:rsidP="00123B65">
      <w:pPr>
        <w:spacing w:after="120"/>
        <w:rPr>
          <w:i/>
          <w:lang w:val="es-ES_tradnl"/>
        </w:rPr>
      </w:pPr>
      <w:r w:rsidRPr="00D02AEA">
        <w:rPr>
          <w:i/>
          <w:lang w:val="es-ES_tradnl"/>
        </w:rPr>
        <w:t xml:space="preserve">Las decisiones relacionadas con la expulsión de un miembro, así como las decisiones relacionadas con modiﬁcaciones </w:t>
      </w:r>
      <w:r w:rsidR="00A117BC" w:rsidRPr="00D02AEA">
        <w:rPr>
          <w:i/>
          <w:lang w:val="es-ES_tradnl"/>
        </w:rPr>
        <w:t>de los Estatutos</w:t>
      </w:r>
      <w:r w:rsidRPr="00D02AEA">
        <w:rPr>
          <w:i/>
          <w:lang w:val="es-ES_tradnl"/>
        </w:rPr>
        <w:t xml:space="preserve">, se tomarán por mayoría de dos tercios (2/3) de los votos de los miembros </w:t>
      </w:r>
      <w:r w:rsidR="00A117BC" w:rsidRPr="00D02AEA">
        <w:rPr>
          <w:i/>
          <w:lang w:val="es-ES_tradnl"/>
        </w:rPr>
        <w:t>asistentes</w:t>
      </w:r>
      <w:r w:rsidRPr="00D02AEA">
        <w:rPr>
          <w:i/>
          <w:lang w:val="es-ES_tradnl"/>
        </w:rPr>
        <w:t xml:space="preserve"> (presentes o representados).</w:t>
      </w:r>
    </w:p>
    <w:p w14:paraId="0B9EED21" w14:textId="75C7B5F9" w:rsidR="00CA62FE" w:rsidRPr="00D02AEA" w:rsidRDefault="00123B65" w:rsidP="00123B65">
      <w:pPr>
        <w:spacing w:after="120"/>
        <w:rPr>
          <w:i/>
          <w:lang w:val="es-ES_tradnl"/>
        </w:rPr>
      </w:pPr>
      <w:r w:rsidRPr="00D02AEA">
        <w:rPr>
          <w:i/>
          <w:lang w:val="es-ES_tradnl"/>
        </w:rPr>
        <w:t>Las decisiones relacionadas con las modiﬁcaciones de l</w:t>
      </w:r>
      <w:r w:rsidR="00A117BC" w:rsidRPr="00D02AEA">
        <w:rPr>
          <w:i/>
          <w:lang w:val="es-ES_tradnl"/>
        </w:rPr>
        <w:t>os Estatutos</w:t>
      </w:r>
      <w:r w:rsidRPr="00D02AEA">
        <w:rPr>
          <w:i/>
          <w:lang w:val="es-ES_tradnl"/>
        </w:rPr>
        <w:t xml:space="preserve"> relativas </w:t>
      </w:r>
      <w:r w:rsidR="00A117BC" w:rsidRPr="00D02AEA">
        <w:rPr>
          <w:i/>
          <w:lang w:val="es-ES_tradnl"/>
        </w:rPr>
        <w:t>los objetivos</w:t>
      </w:r>
      <w:r w:rsidRPr="00D02AEA">
        <w:rPr>
          <w:i/>
          <w:lang w:val="es-ES_tradnl"/>
        </w:rPr>
        <w:t xml:space="preserve"> de la </w:t>
      </w:r>
      <w:r w:rsidRPr="00D02AEA">
        <w:rPr>
          <w:i/>
          <w:lang w:val="es-ES_tradnl"/>
        </w:rPr>
        <w:lastRenderedPageBreak/>
        <w:t xml:space="preserve">Asociación, así como las decisiones relacionadas con la disolución de la Asociación, requieren una mayoría de cuatro quintos (4/5) de los votos de los Miembros </w:t>
      </w:r>
      <w:r w:rsidR="00AB7703" w:rsidRPr="00D02AEA">
        <w:rPr>
          <w:i/>
          <w:lang w:val="es-ES_tradnl"/>
        </w:rPr>
        <w:t>asistentes</w:t>
      </w:r>
      <w:r w:rsidRPr="00D02AEA">
        <w:rPr>
          <w:i/>
          <w:lang w:val="es-ES_tradnl"/>
        </w:rPr>
        <w:t xml:space="preserve"> (presentes o representados)</w:t>
      </w:r>
    </w:p>
    <w:p w14:paraId="558A7B21" w14:textId="77777777" w:rsidR="00CA62FE" w:rsidRPr="00D02AEA" w:rsidRDefault="00123B65" w:rsidP="00123B65">
      <w:pPr>
        <w:pStyle w:val="Plattetekst"/>
        <w:spacing w:after="120"/>
        <w:rPr>
          <w:lang w:val="es-ES_tradnl"/>
        </w:rPr>
      </w:pPr>
      <w:r w:rsidRPr="00D02AEA">
        <w:rPr>
          <w:lang w:val="es-ES_tradnl"/>
        </w:rPr>
        <w:t>(...)</w:t>
      </w:r>
    </w:p>
    <w:p w14:paraId="3F2F759F" w14:textId="0F92E3F2" w:rsidR="00CA62FE" w:rsidRPr="00D02AEA" w:rsidRDefault="00123B65" w:rsidP="00123B65">
      <w:pPr>
        <w:pStyle w:val="Plattetekst"/>
        <w:spacing w:after="120"/>
        <w:rPr>
          <w:lang w:val="es-ES_tradnl"/>
        </w:rPr>
      </w:pPr>
      <w:r w:rsidRPr="00D02AEA">
        <w:rPr>
          <w:lang w:val="es-ES_tradnl"/>
        </w:rPr>
        <w:t xml:space="preserve">De conformidad con el </w:t>
      </w:r>
      <w:r w:rsidR="00820EFA" w:rsidRPr="00D02AEA">
        <w:rPr>
          <w:lang w:val="es-ES_tradnl"/>
        </w:rPr>
        <w:t>artículo</w:t>
      </w:r>
      <w:r w:rsidRPr="00D02AEA">
        <w:rPr>
          <w:lang w:val="es-ES_tradnl"/>
        </w:rPr>
        <w:t xml:space="preserve"> 7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ﬁnes de lucro, las decisiones en una </w:t>
      </w:r>
      <w:r w:rsidR="00B32B39" w:rsidRPr="00D02AEA">
        <w:rPr>
          <w:lang w:val="es-ES_tradnl"/>
        </w:rPr>
        <w:t>AG</w:t>
      </w:r>
      <w:r w:rsidRPr="00D02AEA">
        <w:rPr>
          <w:lang w:val="es-ES_tradnl"/>
        </w:rPr>
        <w:t xml:space="preserve"> se toman por mayoría simple (50% + 1) de todos los Miembros presentes o representados. Por lo tanto, no hay quórum de asistentes (presentes o representados) necesarios para mantener legalmente una AG.</w:t>
      </w:r>
    </w:p>
    <w:p w14:paraId="583BED77" w14:textId="795220B1" w:rsidR="00CA62FE" w:rsidRPr="00D02AEA" w:rsidRDefault="00123B65" w:rsidP="00123B65">
      <w:pPr>
        <w:pStyle w:val="Plattetekst"/>
        <w:spacing w:after="120"/>
        <w:rPr>
          <w:lang w:val="es-ES_tradnl"/>
        </w:rPr>
      </w:pPr>
      <w:r w:rsidRPr="00D02AEA">
        <w:rPr>
          <w:lang w:val="es-ES_tradnl"/>
        </w:rPr>
        <w:t xml:space="preserve">No obstante, el </w:t>
      </w:r>
      <w:r w:rsidR="00820EFA" w:rsidRPr="00D02AEA">
        <w:rPr>
          <w:lang w:val="es-ES_tradnl"/>
        </w:rPr>
        <w:t>artículo</w:t>
      </w:r>
      <w:r w:rsidRPr="00D02AEA">
        <w:rPr>
          <w:lang w:val="es-ES_tradnl"/>
        </w:rPr>
        <w:t xml:space="preserve"> 8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ﬁnes de lucro estipula que se necesita una presencia (o representación) de al menos 2/3 de todos los Miembros cuando tales decisiones se reﬁeren a modiﬁcaciones de </w:t>
      </w:r>
      <w:r w:rsidR="00AB7703" w:rsidRPr="00D02AEA">
        <w:rPr>
          <w:lang w:val="es-ES_tradnl"/>
        </w:rPr>
        <w:t xml:space="preserve">los </w:t>
      </w:r>
      <w:r w:rsidR="00D02AEA">
        <w:rPr>
          <w:lang w:val="es-ES_tradnl"/>
        </w:rPr>
        <w:t>E</w:t>
      </w:r>
      <w:r w:rsidR="00AB7703" w:rsidRPr="00D02AEA">
        <w:rPr>
          <w:lang w:val="es-ES_tradnl"/>
        </w:rPr>
        <w:t>statutos</w:t>
      </w:r>
      <w:r w:rsidRPr="00D02AEA">
        <w:rPr>
          <w:lang w:val="es-ES_tradnl"/>
        </w:rPr>
        <w:t xml:space="preserve">. El Articulo 8 estipula además que las </w:t>
      </w:r>
      <w:r w:rsidR="00AB7703" w:rsidRPr="00D02AEA">
        <w:rPr>
          <w:lang w:val="es-ES_tradnl"/>
        </w:rPr>
        <w:t>modificaciones</w:t>
      </w:r>
      <w:r w:rsidRPr="00D02AEA">
        <w:rPr>
          <w:lang w:val="es-ES_tradnl"/>
        </w:rPr>
        <w:t xml:space="preserve"> de </w:t>
      </w:r>
      <w:r w:rsidR="00AB7703" w:rsidRPr="00D02AEA">
        <w:rPr>
          <w:lang w:val="es-ES_tradnl"/>
        </w:rPr>
        <w:t xml:space="preserve">los </w:t>
      </w:r>
      <w:r w:rsidR="00D02AEA">
        <w:rPr>
          <w:lang w:val="es-ES_tradnl"/>
        </w:rPr>
        <w:t>Estatutos</w:t>
      </w:r>
      <w:r w:rsidRPr="00D02AEA">
        <w:rPr>
          <w:lang w:val="es-ES_tradnl"/>
        </w:rPr>
        <w:t xml:space="preserve"> requieren una mayoría de 2/3 de todos los Miembros presentes o representados y una mayoría de 4/5 cuando dichos cambios se reﬁeran a la </w:t>
      </w:r>
      <w:r w:rsidR="00AB7703" w:rsidRPr="00D02AEA">
        <w:rPr>
          <w:lang w:val="es-ES_tradnl"/>
        </w:rPr>
        <w:t>modificación de los objetivos</w:t>
      </w:r>
      <w:r w:rsidRPr="00D02AEA">
        <w:rPr>
          <w:lang w:val="es-ES_tradnl"/>
        </w:rPr>
        <w:t xml:space="preserve"> de la organización.</w:t>
      </w:r>
    </w:p>
    <w:p w14:paraId="03471FF9" w14:textId="14A8F9CD" w:rsidR="00CA62FE" w:rsidRPr="00D02AEA" w:rsidRDefault="00123B65" w:rsidP="00123B65">
      <w:pPr>
        <w:pStyle w:val="Plattetekst"/>
        <w:spacing w:after="120"/>
        <w:rPr>
          <w:lang w:val="es-ES_tradnl"/>
        </w:rPr>
      </w:pPr>
      <w:r w:rsidRPr="00D02AEA">
        <w:rPr>
          <w:lang w:val="es-ES_tradnl"/>
        </w:rPr>
        <w:t xml:space="preserve">Por otra parte, en virtud del </w:t>
      </w:r>
      <w:r w:rsidR="00AB7703" w:rsidRPr="00D02AEA">
        <w:rPr>
          <w:lang w:val="es-ES_tradnl"/>
        </w:rPr>
        <w:t>artículo</w:t>
      </w:r>
      <w:r w:rsidRPr="00D02AEA">
        <w:rPr>
          <w:lang w:val="es-ES_tradnl"/>
        </w:rPr>
        <w:t xml:space="preserve"> 12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lucro, </w:t>
      </w:r>
      <w:r w:rsidR="00820EFA" w:rsidRPr="00D02AEA">
        <w:rPr>
          <w:lang w:val="es-ES_tradnl"/>
        </w:rPr>
        <w:t>los miembros sólo pueden</w:t>
      </w:r>
      <w:r w:rsidRPr="00D02AEA">
        <w:rPr>
          <w:lang w:val="es-ES_tradnl"/>
        </w:rPr>
        <w:t xml:space="preserve"> ser expulsado</w:t>
      </w:r>
      <w:r w:rsidR="00AB7703" w:rsidRPr="00D02AEA">
        <w:rPr>
          <w:lang w:val="es-ES_tradnl"/>
        </w:rPr>
        <w:t>s</w:t>
      </w:r>
      <w:r w:rsidRPr="00D02AEA">
        <w:rPr>
          <w:lang w:val="es-ES_tradnl"/>
        </w:rPr>
        <w:t xml:space="preserve"> con</w:t>
      </w:r>
      <w:r w:rsidRPr="00D02AEA">
        <w:rPr>
          <w:spacing w:val="-4"/>
          <w:lang w:val="es-ES_tradnl"/>
        </w:rPr>
        <w:t xml:space="preserve"> </w:t>
      </w:r>
      <w:r w:rsidR="00820EFA" w:rsidRPr="00D02AEA">
        <w:rPr>
          <w:lang w:val="es-ES_tradnl"/>
        </w:rPr>
        <w:t xml:space="preserve">un 2/3 </w:t>
      </w:r>
      <w:r w:rsidR="00AB7703" w:rsidRPr="00D02AEA">
        <w:rPr>
          <w:lang w:val="es-ES_tradnl"/>
        </w:rPr>
        <w:t xml:space="preserve">de la </w:t>
      </w:r>
      <w:r w:rsidRPr="00D02AEA">
        <w:rPr>
          <w:lang w:val="es-ES_tradnl"/>
        </w:rPr>
        <w:t xml:space="preserve">mayoría de los miembros presentes o representados. </w:t>
      </w:r>
      <w:r w:rsidR="00AB7703" w:rsidRPr="00D02AEA">
        <w:rPr>
          <w:spacing w:val="-3"/>
          <w:lang w:val="es-ES_tradnl"/>
        </w:rPr>
        <w:t>Para esta decisión, no se requiere ningún quórum de asistencia o representación</w:t>
      </w:r>
    </w:p>
    <w:p w14:paraId="46B4968E" w14:textId="6727CA2F" w:rsidR="00CA62FE" w:rsidRPr="00D02AEA" w:rsidRDefault="00820EFA" w:rsidP="00123B65">
      <w:pPr>
        <w:pStyle w:val="Kop2"/>
        <w:spacing w:after="120"/>
        <w:ind w:left="0"/>
        <w:rPr>
          <w:lang w:val="es-ES_tradnl"/>
        </w:rPr>
      </w:pPr>
      <w:r w:rsidRPr="00D02AEA">
        <w:rPr>
          <w:lang w:val="es-ES_tradnl"/>
        </w:rPr>
        <w:t>Tabla</w:t>
      </w:r>
      <w:r w:rsidR="00AB7703" w:rsidRPr="00D02AEA">
        <w:rPr>
          <w:lang w:val="es-ES_tradnl"/>
        </w:rPr>
        <w:t xml:space="preserve"> de decisiones de </w:t>
      </w:r>
      <w:r w:rsidRPr="00D02AEA">
        <w:rPr>
          <w:lang w:val="es-ES_tradnl"/>
        </w:rPr>
        <w:t>l</w:t>
      </w:r>
      <w:r w:rsidR="00AB7703" w:rsidRPr="00D02AEA">
        <w:rPr>
          <w:lang w:val="es-ES_tradnl"/>
        </w:rPr>
        <w:t>a AG</w:t>
      </w:r>
    </w:p>
    <w:p w14:paraId="49133D35" w14:textId="635E9B82" w:rsidR="00CA62FE" w:rsidRPr="00D02AEA" w:rsidRDefault="00123B65" w:rsidP="00123B65">
      <w:pPr>
        <w:pStyle w:val="Plattetekst"/>
        <w:spacing w:after="120"/>
        <w:rPr>
          <w:lang w:val="es-ES_tradnl"/>
        </w:rPr>
      </w:pPr>
      <w:r w:rsidRPr="00D02AEA">
        <w:rPr>
          <w:lang w:val="es-ES_tradnl"/>
        </w:rPr>
        <w:t>Esto se traduce en la siguiente "</w:t>
      </w:r>
      <w:r w:rsidR="00820EFA" w:rsidRPr="00D02AEA">
        <w:rPr>
          <w:lang w:val="es-ES_tradnl"/>
        </w:rPr>
        <w:t>Tabla</w:t>
      </w:r>
      <w:r w:rsidRPr="00D02AEA">
        <w:rPr>
          <w:lang w:val="es-ES_tradnl"/>
        </w:rPr>
        <w:t xml:space="preserve"> de </w:t>
      </w:r>
      <w:r w:rsidR="00D02AEA" w:rsidRPr="00D02AEA">
        <w:rPr>
          <w:lang w:val="es-ES_tradnl"/>
        </w:rPr>
        <w:t>decisiones</w:t>
      </w:r>
      <w:r w:rsidRPr="00D02AEA">
        <w:rPr>
          <w:lang w:val="es-ES_tradnl"/>
        </w:rPr>
        <w:t>":</w:t>
      </w:r>
    </w:p>
    <w:tbl>
      <w:tblPr>
        <w:tblW w:w="9072" w:type="dxa"/>
        <w:tblInd w:w="-10" w:type="dxa"/>
        <w:tblBorders>
          <w:top w:val="single" w:sz="8" w:space="0" w:color="B8CCE3"/>
          <w:left w:val="single" w:sz="8" w:space="0" w:color="B8CCE3"/>
          <w:bottom w:val="single" w:sz="8" w:space="0" w:color="B8CCE3"/>
          <w:right w:val="single" w:sz="8" w:space="0" w:color="B8CCE3"/>
          <w:insideH w:val="single" w:sz="8" w:space="0" w:color="B8CCE3"/>
          <w:insideV w:val="single" w:sz="8" w:space="0" w:color="B8CCE3"/>
        </w:tblBorders>
        <w:tblLayout w:type="fixed"/>
        <w:tblCellMar>
          <w:left w:w="0" w:type="dxa"/>
          <w:right w:w="0" w:type="dxa"/>
        </w:tblCellMar>
        <w:tblLook w:val="01E0" w:firstRow="1" w:lastRow="1" w:firstColumn="1" w:lastColumn="1" w:noHBand="0" w:noVBand="0"/>
      </w:tblPr>
      <w:tblGrid>
        <w:gridCol w:w="3061"/>
        <w:gridCol w:w="2893"/>
        <w:gridCol w:w="3118"/>
      </w:tblGrid>
      <w:tr w:rsidR="002D75A5" w:rsidRPr="00D02AEA" w14:paraId="5F02D7CE" w14:textId="77777777" w:rsidTr="00516973">
        <w:trPr>
          <w:trHeight w:val="500"/>
        </w:trPr>
        <w:tc>
          <w:tcPr>
            <w:tcW w:w="3061" w:type="dxa"/>
            <w:tcBorders>
              <w:bottom w:val="single" w:sz="18" w:space="0" w:color="94B3D6"/>
            </w:tcBorders>
            <w:vAlign w:val="center"/>
          </w:tcPr>
          <w:p w14:paraId="439049F5" w14:textId="163BDE58" w:rsidR="002D75A5" w:rsidRPr="00D02AEA" w:rsidRDefault="00516973" w:rsidP="00516973">
            <w:pPr>
              <w:pStyle w:val="TableParagraph"/>
              <w:spacing w:before="0"/>
              <w:ind w:left="0"/>
              <w:jc w:val="center"/>
              <w:rPr>
                <w:b/>
                <w:sz w:val="20"/>
                <w:lang w:val="es-ES_tradnl"/>
              </w:rPr>
            </w:pPr>
            <w:r w:rsidRPr="00D02AEA">
              <w:rPr>
                <w:b/>
                <w:sz w:val="20"/>
                <w:lang w:val="es-ES_tradnl"/>
              </w:rPr>
              <w:t xml:space="preserve">Decisiones relacionadas </w:t>
            </w:r>
            <w:r w:rsidR="002D75A5" w:rsidRPr="00D02AEA">
              <w:rPr>
                <w:b/>
                <w:sz w:val="20"/>
                <w:lang w:val="es-ES_tradnl"/>
              </w:rPr>
              <w:t>con</w:t>
            </w:r>
          </w:p>
        </w:tc>
        <w:tc>
          <w:tcPr>
            <w:tcW w:w="2893" w:type="dxa"/>
            <w:tcBorders>
              <w:bottom w:val="single" w:sz="18" w:space="0" w:color="94B3D6"/>
            </w:tcBorders>
            <w:vAlign w:val="center"/>
          </w:tcPr>
          <w:p w14:paraId="60AE71C9" w14:textId="0732C4B6" w:rsidR="002D75A5" w:rsidRPr="00D02AEA" w:rsidRDefault="00AB7703" w:rsidP="00516973">
            <w:pPr>
              <w:pStyle w:val="TableParagraph"/>
              <w:spacing w:before="0"/>
              <w:ind w:left="0"/>
              <w:jc w:val="center"/>
              <w:rPr>
                <w:b/>
                <w:sz w:val="20"/>
                <w:lang w:val="es-ES_tradnl"/>
              </w:rPr>
            </w:pPr>
            <w:r w:rsidRPr="00D02AEA">
              <w:rPr>
                <w:b/>
                <w:sz w:val="20"/>
                <w:lang w:val="es-ES_tradnl"/>
              </w:rPr>
              <w:t>Asistencia o representación en la</w:t>
            </w:r>
            <w:r w:rsidR="00516973" w:rsidRPr="00D02AEA">
              <w:rPr>
                <w:b/>
                <w:sz w:val="20"/>
                <w:lang w:val="es-ES_tradnl"/>
              </w:rPr>
              <w:t xml:space="preserve"> </w:t>
            </w:r>
            <w:r w:rsidR="002D75A5" w:rsidRPr="00D02AEA">
              <w:rPr>
                <w:b/>
                <w:sz w:val="20"/>
                <w:lang w:val="es-ES_tradnl"/>
              </w:rPr>
              <w:t>A</w:t>
            </w:r>
            <w:r w:rsidRPr="00D02AEA">
              <w:rPr>
                <w:b/>
                <w:sz w:val="20"/>
                <w:lang w:val="es-ES_tradnl"/>
              </w:rPr>
              <w:t>G</w:t>
            </w:r>
          </w:p>
        </w:tc>
        <w:tc>
          <w:tcPr>
            <w:tcW w:w="3118" w:type="dxa"/>
            <w:tcBorders>
              <w:bottom w:val="single" w:sz="18" w:space="0" w:color="94B3D6"/>
            </w:tcBorders>
            <w:vAlign w:val="center"/>
          </w:tcPr>
          <w:p w14:paraId="1F501A04" w14:textId="77777777" w:rsidR="002D75A5" w:rsidRPr="00D02AEA" w:rsidRDefault="002D75A5" w:rsidP="002D75A5">
            <w:pPr>
              <w:pStyle w:val="TableParagraph"/>
              <w:spacing w:before="0"/>
              <w:ind w:left="0"/>
              <w:jc w:val="center"/>
              <w:rPr>
                <w:b/>
                <w:sz w:val="20"/>
                <w:lang w:val="es-ES_tradnl"/>
              </w:rPr>
            </w:pPr>
            <w:r w:rsidRPr="00D02AEA">
              <w:rPr>
                <w:b/>
                <w:sz w:val="20"/>
                <w:lang w:val="es-ES_tradnl"/>
              </w:rPr>
              <w:t>Decisión tomada por</w:t>
            </w:r>
          </w:p>
        </w:tc>
      </w:tr>
      <w:tr w:rsidR="00CA62FE" w:rsidRPr="00D02AEA" w14:paraId="26C840C5" w14:textId="77777777" w:rsidTr="00516973">
        <w:trPr>
          <w:trHeight w:val="755"/>
        </w:trPr>
        <w:tc>
          <w:tcPr>
            <w:tcW w:w="3061" w:type="dxa"/>
            <w:tcBorders>
              <w:top w:val="single" w:sz="18" w:space="0" w:color="94B3D6"/>
            </w:tcBorders>
            <w:vAlign w:val="center"/>
          </w:tcPr>
          <w:p w14:paraId="12D57F72" w14:textId="0C17F60E" w:rsidR="00CA62FE" w:rsidRPr="00D02AEA" w:rsidRDefault="00123B65" w:rsidP="00516973">
            <w:pPr>
              <w:pStyle w:val="TableParagraph"/>
              <w:tabs>
                <w:tab w:val="left" w:pos="1664"/>
                <w:tab w:val="left" w:pos="2174"/>
                <w:tab w:val="left" w:pos="2764"/>
              </w:tabs>
              <w:spacing w:before="0" w:after="60"/>
              <w:ind w:left="186"/>
              <w:rPr>
                <w:sz w:val="20"/>
                <w:lang w:val="es-ES_tradnl"/>
              </w:rPr>
            </w:pPr>
            <w:r w:rsidRPr="00D02AEA">
              <w:rPr>
                <w:spacing w:val="-4"/>
                <w:sz w:val="20"/>
                <w:lang w:val="es-ES_tradnl"/>
              </w:rPr>
              <w:t xml:space="preserve">Todas </w:t>
            </w:r>
            <w:r w:rsidRPr="00D02AEA">
              <w:rPr>
                <w:sz w:val="20"/>
                <w:lang w:val="es-ES_tradnl"/>
              </w:rPr>
              <w:t>las decisiones (excepto</w:t>
            </w:r>
            <w:r w:rsidR="002D75A5" w:rsidRPr="00D02AEA">
              <w:rPr>
                <w:sz w:val="20"/>
                <w:lang w:val="es-ES_tradnl"/>
              </w:rPr>
              <w:t xml:space="preserve"> </w:t>
            </w:r>
            <w:r w:rsidRPr="00D02AEA">
              <w:rPr>
                <w:sz w:val="20"/>
                <w:lang w:val="es-ES_tradnl"/>
              </w:rPr>
              <w:t>los</w:t>
            </w:r>
            <w:r w:rsidR="002D75A5" w:rsidRPr="00D02AEA">
              <w:rPr>
                <w:sz w:val="20"/>
                <w:lang w:val="es-ES_tradnl"/>
              </w:rPr>
              <w:t xml:space="preserve"> </w:t>
            </w:r>
            <w:r w:rsidRPr="00D02AEA">
              <w:rPr>
                <w:sz w:val="20"/>
                <w:lang w:val="es-ES_tradnl"/>
              </w:rPr>
              <w:t>que</w:t>
            </w:r>
            <w:r w:rsidR="002D75A5" w:rsidRPr="00D02AEA">
              <w:rPr>
                <w:sz w:val="20"/>
                <w:lang w:val="es-ES_tradnl"/>
              </w:rPr>
              <w:t xml:space="preserve"> </w:t>
            </w:r>
            <w:r w:rsidRPr="00D02AEA">
              <w:rPr>
                <w:spacing w:val="-9"/>
                <w:sz w:val="20"/>
                <w:lang w:val="es-ES_tradnl"/>
              </w:rPr>
              <w:t>se</w:t>
            </w:r>
            <w:r w:rsidR="002D75A5" w:rsidRPr="00D02AEA">
              <w:rPr>
                <w:spacing w:val="-9"/>
                <w:sz w:val="20"/>
                <w:lang w:val="es-ES_tradnl"/>
              </w:rPr>
              <w:t xml:space="preserve"> </w:t>
            </w:r>
            <w:r w:rsidRPr="00D02AEA">
              <w:rPr>
                <w:sz w:val="20"/>
                <w:lang w:val="es-ES_tradnl"/>
              </w:rPr>
              <w:t>enumeran a continuación)</w:t>
            </w:r>
          </w:p>
        </w:tc>
        <w:tc>
          <w:tcPr>
            <w:tcW w:w="2893" w:type="dxa"/>
            <w:tcBorders>
              <w:top w:val="single" w:sz="18" w:space="0" w:color="94B3D6"/>
            </w:tcBorders>
            <w:vAlign w:val="center"/>
          </w:tcPr>
          <w:p w14:paraId="09BB3F83" w14:textId="77777777" w:rsidR="00CA62FE" w:rsidRPr="00D02AEA" w:rsidRDefault="00123B65" w:rsidP="002D75A5">
            <w:pPr>
              <w:pStyle w:val="TableParagraph"/>
              <w:spacing w:before="0" w:after="60"/>
              <w:ind w:left="244"/>
              <w:rPr>
                <w:sz w:val="20"/>
                <w:lang w:val="es-ES_tradnl"/>
              </w:rPr>
            </w:pPr>
            <w:r w:rsidRPr="00D02AEA">
              <w:rPr>
                <w:sz w:val="20"/>
                <w:lang w:val="es-ES_tradnl"/>
              </w:rPr>
              <w:t>Ninguna</w:t>
            </w:r>
          </w:p>
        </w:tc>
        <w:tc>
          <w:tcPr>
            <w:tcW w:w="3118" w:type="dxa"/>
            <w:tcBorders>
              <w:top w:val="single" w:sz="18" w:space="0" w:color="94B3D6"/>
            </w:tcBorders>
            <w:vAlign w:val="center"/>
          </w:tcPr>
          <w:p w14:paraId="6F804447" w14:textId="77777777" w:rsidR="00CA62FE" w:rsidRPr="00D02AEA" w:rsidRDefault="00123B65" w:rsidP="002D75A5">
            <w:pPr>
              <w:pStyle w:val="TableParagraph"/>
              <w:spacing w:before="0" w:after="60"/>
              <w:ind w:left="137"/>
              <w:rPr>
                <w:sz w:val="20"/>
                <w:lang w:val="es-ES_tradnl"/>
              </w:rPr>
            </w:pPr>
            <w:r w:rsidRPr="00D02AEA">
              <w:rPr>
                <w:sz w:val="20"/>
                <w:lang w:val="es-ES_tradnl"/>
              </w:rPr>
              <w:t>Mayoría simple (50% + 1 voto)</w:t>
            </w:r>
          </w:p>
        </w:tc>
      </w:tr>
      <w:tr w:rsidR="00CA62FE" w:rsidRPr="00D02AEA" w14:paraId="493342B2" w14:textId="77777777" w:rsidTr="00516973">
        <w:trPr>
          <w:trHeight w:val="505"/>
        </w:trPr>
        <w:tc>
          <w:tcPr>
            <w:tcW w:w="3061" w:type="dxa"/>
            <w:vAlign w:val="center"/>
          </w:tcPr>
          <w:p w14:paraId="6B698B79" w14:textId="1C57FDDE" w:rsidR="00CA62FE" w:rsidRPr="00D02AEA" w:rsidRDefault="00123B65" w:rsidP="002D75A5">
            <w:pPr>
              <w:pStyle w:val="TableParagraph"/>
              <w:spacing w:before="0" w:after="60"/>
              <w:ind w:left="186"/>
              <w:rPr>
                <w:sz w:val="20"/>
                <w:lang w:val="es-ES_tradnl"/>
              </w:rPr>
            </w:pPr>
            <w:r w:rsidRPr="00D02AEA">
              <w:rPr>
                <w:sz w:val="20"/>
                <w:lang w:val="es-ES_tradnl"/>
              </w:rPr>
              <w:t xml:space="preserve">Expulsión de </w:t>
            </w:r>
            <w:r w:rsidR="00516973" w:rsidRPr="00D02AEA">
              <w:rPr>
                <w:sz w:val="20"/>
                <w:lang w:val="es-ES_tradnl"/>
              </w:rPr>
              <w:t>Miembros</w:t>
            </w:r>
          </w:p>
        </w:tc>
        <w:tc>
          <w:tcPr>
            <w:tcW w:w="2893" w:type="dxa"/>
            <w:vAlign w:val="center"/>
          </w:tcPr>
          <w:p w14:paraId="4B188CDA" w14:textId="77777777" w:rsidR="00CA62FE" w:rsidRPr="00D02AEA" w:rsidRDefault="00123B65" w:rsidP="002D75A5">
            <w:pPr>
              <w:pStyle w:val="TableParagraph"/>
              <w:spacing w:before="0" w:after="60"/>
              <w:ind w:left="244"/>
              <w:rPr>
                <w:sz w:val="20"/>
                <w:lang w:val="es-ES_tradnl"/>
              </w:rPr>
            </w:pPr>
            <w:r w:rsidRPr="00D02AEA">
              <w:rPr>
                <w:sz w:val="20"/>
                <w:lang w:val="es-ES_tradnl"/>
              </w:rPr>
              <w:t>Ninguna</w:t>
            </w:r>
          </w:p>
        </w:tc>
        <w:tc>
          <w:tcPr>
            <w:tcW w:w="3118" w:type="dxa"/>
            <w:vAlign w:val="center"/>
          </w:tcPr>
          <w:p w14:paraId="07E0769E" w14:textId="4C18B275" w:rsidR="00CA62FE" w:rsidRPr="00D02AEA" w:rsidRDefault="00123B65" w:rsidP="002D75A5">
            <w:pPr>
              <w:pStyle w:val="TableParagraph"/>
              <w:spacing w:before="0" w:after="60"/>
              <w:ind w:left="137"/>
              <w:rPr>
                <w:sz w:val="20"/>
                <w:lang w:val="es-ES_tradnl"/>
              </w:rPr>
            </w:pPr>
            <w:r w:rsidRPr="00D02AEA">
              <w:rPr>
                <w:sz w:val="20"/>
                <w:lang w:val="es-ES_tradnl"/>
              </w:rPr>
              <w:t xml:space="preserve">Al menos 2/3 </w:t>
            </w:r>
            <w:r w:rsidR="00516973" w:rsidRPr="00D02AEA">
              <w:rPr>
                <w:sz w:val="20"/>
                <w:lang w:val="es-ES_tradnl"/>
              </w:rPr>
              <w:t>Miembros</w:t>
            </w:r>
          </w:p>
        </w:tc>
      </w:tr>
      <w:tr w:rsidR="002D75A5" w:rsidRPr="00BA549E" w14:paraId="4B972FC4" w14:textId="77777777" w:rsidTr="00516973">
        <w:trPr>
          <w:trHeight w:val="505"/>
        </w:trPr>
        <w:tc>
          <w:tcPr>
            <w:tcW w:w="3061" w:type="dxa"/>
            <w:vAlign w:val="center"/>
          </w:tcPr>
          <w:p w14:paraId="48207051" w14:textId="0F9793B8" w:rsidR="002D75A5" w:rsidRPr="00D02AEA" w:rsidRDefault="00AB7703" w:rsidP="00516973">
            <w:pPr>
              <w:pStyle w:val="TableParagraph"/>
              <w:tabs>
                <w:tab w:val="left" w:pos="598"/>
              </w:tabs>
              <w:spacing w:before="0" w:after="60"/>
              <w:ind w:left="186"/>
              <w:rPr>
                <w:sz w:val="20"/>
                <w:lang w:val="es-ES_tradnl"/>
              </w:rPr>
            </w:pPr>
            <w:r w:rsidRPr="00D02AEA">
              <w:rPr>
                <w:sz w:val="20"/>
                <w:lang w:val="es-ES_tradnl"/>
              </w:rPr>
              <w:t>Modificaci</w:t>
            </w:r>
            <w:r w:rsidR="00516973" w:rsidRPr="00D02AEA">
              <w:rPr>
                <w:sz w:val="20"/>
                <w:lang w:val="es-ES_tradnl"/>
              </w:rPr>
              <w:t>ones</w:t>
            </w:r>
            <w:r w:rsidRPr="00D02AEA">
              <w:rPr>
                <w:sz w:val="20"/>
                <w:lang w:val="es-ES_tradnl"/>
              </w:rPr>
              <w:t xml:space="preserve"> de los Estatutos</w:t>
            </w:r>
          </w:p>
        </w:tc>
        <w:tc>
          <w:tcPr>
            <w:tcW w:w="2893" w:type="dxa"/>
            <w:vAlign w:val="center"/>
          </w:tcPr>
          <w:p w14:paraId="1F81AB65" w14:textId="5C575B44" w:rsidR="002D75A5" w:rsidRPr="00D02AEA" w:rsidRDefault="002D75A5" w:rsidP="002D75A5">
            <w:pPr>
              <w:pStyle w:val="TableParagraph"/>
              <w:spacing w:before="0" w:after="60"/>
              <w:ind w:left="244"/>
              <w:rPr>
                <w:sz w:val="20"/>
                <w:lang w:val="es-ES_tradnl"/>
              </w:rPr>
            </w:pPr>
            <w:r w:rsidRPr="00D02AEA">
              <w:rPr>
                <w:sz w:val="20"/>
                <w:lang w:val="es-ES_tradnl"/>
              </w:rPr>
              <w:t xml:space="preserve">Al menos 2/3 de los </w:t>
            </w:r>
            <w:r w:rsidR="00516973" w:rsidRPr="00D02AEA">
              <w:rPr>
                <w:sz w:val="20"/>
                <w:lang w:val="es-ES_tradnl"/>
              </w:rPr>
              <w:t>Miembros</w:t>
            </w:r>
          </w:p>
        </w:tc>
        <w:tc>
          <w:tcPr>
            <w:tcW w:w="3118" w:type="dxa"/>
            <w:vAlign w:val="center"/>
          </w:tcPr>
          <w:p w14:paraId="39E2C473" w14:textId="1865B3C3" w:rsidR="002D75A5" w:rsidRPr="00D02AEA" w:rsidRDefault="002D75A5" w:rsidP="002D75A5">
            <w:pPr>
              <w:pStyle w:val="TableParagraph"/>
              <w:tabs>
                <w:tab w:val="left" w:pos="1084"/>
              </w:tabs>
              <w:spacing w:before="0" w:after="60"/>
              <w:ind w:left="137"/>
              <w:rPr>
                <w:sz w:val="20"/>
                <w:lang w:val="es-ES_tradnl"/>
              </w:rPr>
            </w:pPr>
            <w:r w:rsidRPr="00D02AEA">
              <w:rPr>
                <w:sz w:val="20"/>
                <w:lang w:val="es-ES_tradnl"/>
              </w:rPr>
              <w:t>Al menos miembros 2/3 de los</w:t>
            </w:r>
            <w:r w:rsidR="00516973" w:rsidRPr="00D02AEA">
              <w:rPr>
                <w:sz w:val="20"/>
                <w:lang w:val="es-ES_tradnl"/>
              </w:rPr>
              <w:t xml:space="preserve"> Miembros</w:t>
            </w:r>
          </w:p>
        </w:tc>
      </w:tr>
      <w:tr w:rsidR="002D75A5" w:rsidRPr="00BA549E" w14:paraId="786E82D3" w14:textId="77777777" w:rsidTr="00516973">
        <w:trPr>
          <w:trHeight w:val="505"/>
        </w:trPr>
        <w:tc>
          <w:tcPr>
            <w:tcW w:w="3061" w:type="dxa"/>
            <w:vAlign w:val="center"/>
          </w:tcPr>
          <w:p w14:paraId="46F44BA6" w14:textId="3CB20819" w:rsidR="002D75A5" w:rsidRPr="00D02AEA" w:rsidRDefault="00516973" w:rsidP="002D75A5">
            <w:pPr>
              <w:pStyle w:val="TableParagraph"/>
              <w:spacing w:before="0" w:after="60"/>
              <w:ind w:left="186"/>
              <w:rPr>
                <w:sz w:val="20"/>
                <w:lang w:val="es-ES_tradnl"/>
              </w:rPr>
            </w:pPr>
            <w:r w:rsidRPr="00D02AEA">
              <w:rPr>
                <w:sz w:val="20"/>
                <w:lang w:val="es-ES_tradnl"/>
              </w:rPr>
              <w:t>Modificaciones de los objetivos</w:t>
            </w:r>
            <w:r w:rsidR="002D75A5" w:rsidRPr="00D02AEA">
              <w:rPr>
                <w:sz w:val="20"/>
                <w:lang w:val="es-ES_tradnl"/>
              </w:rPr>
              <w:t xml:space="preserve"> de la Asociación.</w:t>
            </w:r>
          </w:p>
        </w:tc>
        <w:tc>
          <w:tcPr>
            <w:tcW w:w="2893" w:type="dxa"/>
            <w:vAlign w:val="center"/>
          </w:tcPr>
          <w:p w14:paraId="250705BC" w14:textId="13F680B4" w:rsidR="002D75A5" w:rsidRPr="00D02AEA" w:rsidRDefault="002D75A5" w:rsidP="00516973">
            <w:pPr>
              <w:pStyle w:val="TableParagraph"/>
              <w:spacing w:before="0" w:after="60"/>
              <w:ind w:left="244"/>
              <w:rPr>
                <w:sz w:val="20"/>
                <w:lang w:val="es-ES_tradnl"/>
              </w:rPr>
            </w:pPr>
            <w:r w:rsidRPr="00D02AEA">
              <w:rPr>
                <w:sz w:val="20"/>
                <w:lang w:val="es-ES_tradnl"/>
              </w:rPr>
              <w:t xml:space="preserve">Al menos 2/3 de los </w:t>
            </w:r>
            <w:r w:rsidR="00516973" w:rsidRPr="00D02AEA">
              <w:rPr>
                <w:sz w:val="20"/>
                <w:lang w:val="es-ES_tradnl"/>
              </w:rPr>
              <w:t>Miembros</w:t>
            </w:r>
          </w:p>
        </w:tc>
        <w:tc>
          <w:tcPr>
            <w:tcW w:w="3118" w:type="dxa"/>
            <w:vAlign w:val="center"/>
          </w:tcPr>
          <w:p w14:paraId="75EBF6F8" w14:textId="7A506E74" w:rsidR="002D75A5" w:rsidRPr="00D02AEA" w:rsidRDefault="002D75A5" w:rsidP="002D75A5">
            <w:pPr>
              <w:pStyle w:val="TableParagraph"/>
              <w:tabs>
                <w:tab w:val="left" w:pos="1080"/>
              </w:tabs>
              <w:spacing w:before="0" w:after="60"/>
              <w:ind w:left="137"/>
              <w:rPr>
                <w:sz w:val="20"/>
                <w:lang w:val="es-ES_tradnl"/>
              </w:rPr>
            </w:pPr>
            <w:r w:rsidRPr="00D02AEA">
              <w:rPr>
                <w:sz w:val="20"/>
                <w:lang w:val="es-ES_tradnl"/>
              </w:rPr>
              <w:t>Al menos miembros 4/5 de los</w:t>
            </w:r>
            <w:r w:rsidR="00516973" w:rsidRPr="00D02AEA">
              <w:rPr>
                <w:lang w:val="es-ES_tradnl"/>
              </w:rPr>
              <w:t xml:space="preserve"> </w:t>
            </w:r>
            <w:r w:rsidR="00516973" w:rsidRPr="00D02AEA">
              <w:rPr>
                <w:sz w:val="20"/>
                <w:lang w:val="es-ES_tradnl"/>
              </w:rPr>
              <w:t>Miembros</w:t>
            </w:r>
          </w:p>
        </w:tc>
      </w:tr>
      <w:tr w:rsidR="002D75A5" w:rsidRPr="00BA549E" w14:paraId="23B12EFB" w14:textId="77777777" w:rsidTr="00516973">
        <w:trPr>
          <w:trHeight w:val="505"/>
        </w:trPr>
        <w:tc>
          <w:tcPr>
            <w:tcW w:w="3061" w:type="dxa"/>
            <w:vAlign w:val="center"/>
          </w:tcPr>
          <w:p w14:paraId="429DC6DF" w14:textId="77777777" w:rsidR="002D75A5" w:rsidRPr="00D02AEA" w:rsidRDefault="002D75A5" w:rsidP="002D75A5">
            <w:pPr>
              <w:pStyle w:val="TableParagraph"/>
              <w:spacing w:before="0" w:after="60"/>
              <w:ind w:left="186"/>
              <w:rPr>
                <w:sz w:val="20"/>
                <w:lang w:val="es-ES_tradnl"/>
              </w:rPr>
            </w:pPr>
            <w:r w:rsidRPr="00D02AEA">
              <w:rPr>
                <w:sz w:val="20"/>
                <w:lang w:val="es-ES_tradnl"/>
              </w:rPr>
              <w:t>Disolución de la Asociación.</w:t>
            </w:r>
          </w:p>
        </w:tc>
        <w:tc>
          <w:tcPr>
            <w:tcW w:w="2893" w:type="dxa"/>
            <w:vAlign w:val="center"/>
          </w:tcPr>
          <w:p w14:paraId="39E33A58" w14:textId="5B87A010" w:rsidR="002D75A5" w:rsidRPr="00D02AEA" w:rsidRDefault="002D75A5" w:rsidP="00516973">
            <w:pPr>
              <w:pStyle w:val="TableParagraph"/>
              <w:spacing w:before="0" w:after="60"/>
              <w:ind w:left="244"/>
              <w:rPr>
                <w:sz w:val="20"/>
                <w:lang w:val="es-ES_tradnl"/>
              </w:rPr>
            </w:pPr>
            <w:r w:rsidRPr="00D02AEA">
              <w:rPr>
                <w:sz w:val="20"/>
                <w:lang w:val="es-ES_tradnl"/>
              </w:rPr>
              <w:t xml:space="preserve">Al menos 2/3 de los </w:t>
            </w:r>
            <w:r w:rsidR="00516973" w:rsidRPr="00D02AEA">
              <w:rPr>
                <w:sz w:val="20"/>
                <w:lang w:val="es-ES_tradnl"/>
              </w:rPr>
              <w:t>Miembros</w:t>
            </w:r>
          </w:p>
        </w:tc>
        <w:tc>
          <w:tcPr>
            <w:tcW w:w="3118" w:type="dxa"/>
            <w:vAlign w:val="center"/>
          </w:tcPr>
          <w:p w14:paraId="00284379" w14:textId="373A2F3C" w:rsidR="002D75A5" w:rsidRPr="00D02AEA" w:rsidRDefault="002D75A5" w:rsidP="002D75A5">
            <w:pPr>
              <w:pStyle w:val="TableParagraph"/>
              <w:tabs>
                <w:tab w:val="left" w:pos="1080"/>
              </w:tabs>
              <w:spacing w:before="0" w:after="60"/>
              <w:ind w:left="137"/>
              <w:rPr>
                <w:sz w:val="20"/>
                <w:lang w:val="es-ES_tradnl"/>
              </w:rPr>
            </w:pPr>
            <w:r w:rsidRPr="00D02AEA">
              <w:rPr>
                <w:sz w:val="20"/>
                <w:lang w:val="es-ES_tradnl"/>
              </w:rPr>
              <w:t>Al menos miembros 4/5 de los</w:t>
            </w:r>
            <w:r w:rsidR="00516973" w:rsidRPr="00D02AEA">
              <w:rPr>
                <w:lang w:val="es-ES_tradnl"/>
              </w:rPr>
              <w:t xml:space="preserve"> </w:t>
            </w:r>
            <w:r w:rsidR="00516973" w:rsidRPr="00D02AEA">
              <w:rPr>
                <w:sz w:val="20"/>
                <w:lang w:val="es-ES_tradnl"/>
              </w:rPr>
              <w:t>Miembros</w:t>
            </w:r>
          </w:p>
        </w:tc>
      </w:tr>
    </w:tbl>
    <w:p w14:paraId="5F642B99" w14:textId="62FBC205" w:rsidR="00CA62FE" w:rsidRPr="00D02AEA" w:rsidRDefault="00820EFA" w:rsidP="002D75A5">
      <w:pPr>
        <w:pStyle w:val="Kop4"/>
        <w:spacing w:before="120" w:after="120"/>
        <w:ind w:left="0"/>
        <w:rPr>
          <w:lang w:val="es-ES_tradnl"/>
        </w:rPr>
      </w:pPr>
      <w:r w:rsidRPr="00D02AEA">
        <w:rPr>
          <w:lang w:val="es-ES_tradnl"/>
        </w:rPr>
        <w:t>Artículo</w:t>
      </w:r>
      <w:r w:rsidR="00123B65" w:rsidRPr="00D02AEA">
        <w:rPr>
          <w:lang w:val="es-ES_tradnl"/>
        </w:rPr>
        <w:t xml:space="preserve"> </w:t>
      </w:r>
      <w:r w:rsidRPr="00D02AEA">
        <w:rPr>
          <w:lang w:val="es-ES_tradnl"/>
        </w:rPr>
        <w:t>13:</w:t>
      </w:r>
    </w:p>
    <w:p w14:paraId="39215FD5" w14:textId="77777777" w:rsidR="00CA62FE" w:rsidRPr="00D02AEA" w:rsidRDefault="00123B65" w:rsidP="00123B65">
      <w:pPr>
        <w:spacing w:after="120"/>
        <w:rPr>
          <w:i/>
          <w:lang w:val="es-ES_tradnl"/>
        </w:rPr>
      </w:pPr>
      <w:r w:rsidRPr="00D02AEA">
        <w:rPr>
          <w:i/>
          <w:lang w:val="es-ES_tradnl"/>
        </w:rPr>
        <w:t>(...)</w:t>
      </w:r>
    </w:p>
    <w:p w14:paraId="77489B2E" w14:textId="570F4146" w:rsidR="00CA62FE" w:rsidRPr="00D02AEA" w:rsidRDefault="00123B65" w:rsidP="00516973">
      <w:pPr>
        <w:spacing w:after="120"/>
        <w:rPr>
          <w:i/>
          <w:lang w:val="es-ES_tradnl"/>
        </w:rPr>
      </w:pPr>
      <w:r w:rsidRPr="00D02AEA">
        <w:rPr>
          <w:i/>
          <w:lang w:val="es-ES_tradnl"/>
        </w:rPr>
        <w:t xml:space="preserve">Se puede convocar una segunda </w:t>
      </w:r>
      <w:r w:rsidR="00B32B39" w:rsidRPr="00D02AEA">
        <w:rPr>
          <w:i/>
          <w:lang w:val="es-ES_tradnl"/>
        </w:rPr>
        <w:t>AG</w:t>
      </w:r>
      <w:r w:rsidRPr="00D02AEA">
        <w:rPr>
          <w:i/>
          <w:lang w:val="es-ES_tradnl"/>
        </w:rPr>
        <w:t xml:space="preserve"> si, de conformidad con el Art</w:t>
      </w:r>
      <w:r w:rsidR="00F6651B" w:rsidRPr="00D02AEA">
        <w:rPr>
          <w:i/>
          <w:lang w:val="es-ES_tradnl"/>
        </w:rPr>
        <w:t>i</w:t>
      </w:r>
      <w:r w:rsidRPr="00D02AEA">
        <w:rPr>
          <w:i/>
          <w:lang w:val="es-ES_tradnl"/>
        </w:rPr>
        <w:t xml:space="preserve">culo 8 de la </w:t>
      </w:r>
      <w:r w:rsidR="00A117BC" w:rsidRPr="00D02AEA">
        <w:rPr>
          <w:i/>
          <w:lang w:val="es-ES_tradnl"/>
        </w:rPr>
        <w:t>Ley</w:t>
      </w:r>
      <w:r w:rsidRPr="00D02AEA">
        <w:rPr>
          <w:i/>
          <w:lang w:val="es-ES_tradnl"/>
        </w:rPr>
        <w:t xml:space="preserve"> </w:t>
      </w:r>
      <w:r w:rsidR="00A117BC" w:rsidRPr="00D02AEA">
        <w:rPr>
          <w:i/>
          <w:lang w:val="es-ES_tradnl"/>
        </w:rPr>
        <w:t>Belga</w:t>
      </w:r>
      <w:r w:rsidRPr="00D02AEA">
        <w:rPr>
          <w:i/>
          <w:lang w:val="es-ES_tradnl"/>
        </w:rPr>
        <w:t xml:space="preserve"> de </w:t>
      </w:r>
      <w:r w:rsidR="0097790A" w:rsidRPr="00D02AEA">
        <w:rPr>
          <w:i/>
          <w:lang w:val="es-ES_tradnl"/>
        </w:rPr>
        <w:t>asociaciones</w:t>
      </w:r>
      <w:r w:rsidRPr="00D02AEA">
        <w:rPr>
          <w:i/>
          <w:lang w:val="es-ES_tradnl"/>
        </w:rPr>
        <w:t xml:space="preserve"> sin ﬁnes de lucro, no se cumplen los criterios de asistencia antes mencionados, independientemente del número de Miembros </w:t>
      </w:r>
      <w:r w:rsidR="00516973" w:rsidRPr="00D02AEA">
        <w:rPr>
          <w:i/>
          <w:lang w:val="es-ES_tradnl"/>
        </w:rPr>
        <w:t>asistentes</w:t>
      </w:r>
      <w:r w:rsidRPr="00D02AEA">
        <w:rPr>
          <w:i/>
          <w:lang w:val="es-ES_tradnl"/>
        </w:rPr>
        <w:t xml:space="preserve"> (presentes o representados). Dicha segunda </w:t>
      </w:r>
      <w:r w:rsidR="00516973" w:rsidRPr="00D02AEA">
        <w:rPr>
          <w:i/>
          <w:lang w:val="es-ES_tradnl"/>
        </w:rPr>
        <w:t>A</w:t>
      </w:r>
      <w:r w:rsidRPr="00D02AEA">
        <w:rPr>
          <w:i/>
          <w:lang w:val="es-ES_tradnl"/>
        </w:rPr>
        <w:t xml:space="preserve">G no se puede </w:t>
      </w:r>
      <w:r w:rsidR="00516973" w:rsidRPr="00D02AEA">
        <w:rPr>
          <w:i/>
          <w:lang w:val="es-ES_tradnl"/>
        </w:rPr>
        <w:t>celebrar</w:t>
      </w:r>
      <w:r w:rsidRPr="00D02AEA">
        <w:rPr>
          <w:i/>
          <w:lang w:val="es-ES_tradnl"/>
        </w:rPr>
        <w:t xml:space="preserve"> dentro de los dieciséis (16) días posteriores a la primera A</w:t>
      </w:r>
      <w:r w:rsidR="00516973" w:rsidRPr="00D02AEA">
        <w:rPr>
          <w:i/>
          <w:lang w:val="es-ES_tradnl"/>
        </w:rPr>
        <w:t>G</w:t>
      </w:r>
      <w:r w:rsidRPr="00D02AEA">
        <w:rPr>
          <w:i/>
          <w:lang w:val="es-ES_tradnl"/>
        </w:rPr>
        <w:t>.</w:t>
      </w:r>
    </w:p>
    <w:p w14:paraId="37763902" w14:textId="3DD651F7" w:rsidR="00CA62FE" w:rsidRPr="00D02AEA" w:rsidRDefault="00123B65" w:rsidP="00123B65">
      <w:pPr>
        <w:pStyle w:val="Plattetekst"/>
        <w:spacing w:after="120"/>
        <w:rPr>
          <w:lang w:val="es-ES_tradnl"/>
        </w:rPr>
      </w:pPr>
      <w:r w:rsidRPr="00D02AEA">
        <w:rPr>
          <w:lang w:val="es-ES_tradnl"/>
        </w:rPr>
        <w:t xml:space="preserve">Esta es una disposición del </w:t>
      </w:r>
      <w:r w:rsidR="00516973" w:rsidRPr="00D02AEA">
        <w:rPr>
          <w:lang w:val="es-ES_tradnl"/>
        </w:rPr>
        <w:t>artículo</w:t>
      </w:r>
      <w:r w:rsidRPr="00D02AEA">
        <w:rPr>
          <w:lang w:val="es-ES_tradnl"/>
        </w:rPr>
        <w:t xml:space="preserve"> 8 de</w:t>
      </w:r>
      <w:r w:rsidR="00516973" w:rsidRPr="00D02AEA">
        <w:rPr>
          <w:lang w:val="es-ES_tradnl"/>
        </w:rPr>
        <w:t xml:space="preserv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w:t>
      </w:r>
      <w:r w:rsidR="0097790A" w:rsidRPr="00D02AEA">
        <w:rPr>
          <w:lang w:val="es-ES_tradnl"/>
        </w:rPr>
        <w:t>asociaciones</w:t>
      </w:r>
      <w:r w:rsidRPr="00D02AEA">
        <w:rPr>
          <w:lang w:val="es-ES_tradnl"/>
        </w:rPr>
        <w:t xml:space="preserve"> sin </w:t>
      </w:r>
      <w:r w:rsidR="003D1CA9" w:rsidRPr="00D02AEA">
        <w:rPr>
          <w:lang w:val="es-ES_tradnl"/>
        </w:rPr>
        <w:t>fines</w:t>
      </w:r>
      <w:r w:rsidRPr="00D02AEA">
        <w:rPr>
          <w:lang w:val="es-ES_tradnl"/>
        </w:rPr>
        <w:t xml:space="preserve"> de </w:t>
      </w:r>
      <w:r w:rsidR="005332C4" w:rsidRPr="00D02AEA">
        <w:rPr>
          <w:lang w:val="es-ES_tradnl"/>
        </w:rPr>
        <w:t>lucro,</w:t>
      </w:r>
      <w:r w:rsidRPr="00D02AEA">
        <w:rPr>
          <w:lang w:val="es-ES_tradnl"/>
        </w:rPr>
        <w:t xml:space="preserve"> que describe lo que ocurre si </w:t>
      </w:r>
      <w:r w:rsidR="00516973" w:rsidRPr="00D02AEA">
        <w:rPr>
          <w:lang w:val="es-ES_tradnl"/>
        </w:rPr>
        <w:t>no se cumplen los</w:t>
      </w:r>
      <w:r w:rsidRPr="00D02AEA">
        <w:rPr>
          <w:lang w:val="es-ES_tradnl"/>
        </w:rPr>
        <w:t xml:space="preserve"> </w:t>
      </w:r>
      <w:r w:rsidR="00516973" w:rsidRPr="00D02AEA">
        <w:rPr>
          <w:lang w:val="es-ES_tradnl"/>
        </w:rPr>
        <w:t xml:space="preserve">criterios de </w:t>
      </w:r>
      <w:r w:rsidRPr="00D02AEA">
        <w:rPr>
          <w:lang w:val="es-ES_tradnl"/>
        </w:rPr>
        <w:t>asistencia.</w:t>
      </w:r>
    </w:p>
    <w:p w14:paraId="6D711600" w14:textId="77777777" w:rsidR="00516973" w:rsidRPr="00D02AEA" w:rsidRDefault="00516973" w:rsidP="002D75A5">
      <w:pPr>
        <w:pStyle w:val="Kop2"/>
        <w:spacing w:after="120"/>
        <w:ind w:left="0"/>
        <w:rPr>
          <w:lang w:val="es-ES_tradnl"/>
        </w:rPr>
      </w:pPr>
    </w:p>
    <w:p w14:paraId="78C079A4" w14:textId="6222D5CD" w:rsidR="00CA62FE" w:rsidRPr="00D02AEA" w:rsidRDefault="00123B65" w:rsidP="002D75A5">
      <w:pPr>
        <w:pStyle w:val="Kop2"/>
        <w:spacing w:after="120"/>
        <w:ind w:left="0"/>
        <w:rPr>
          <w:lang w:val="es-ES_tradnl"/>
        </w:rPr>
      </w:pPr>
      <w:r w:rsidRPr="00D02AEA">
        <w:rPr>
          <w:lang w:val="es-ES_tradnl"/>
        </w:rPr>
        <w:t>Consejo</w:t>
      </w:r>
    </w:p>
    <w:p w14:paraId="53FA88C0" w14:textId="77777777" w:rsidR="002D75A5" w:rsidRPr="00D02AEA" w:rsidRDefault="002D75A5" w:rsidP="002D75A5">
      <w:pPr>
        <w:pStyle w:val="Kop2"/>
        <w:spacing w:after="120"/>
        <w:ind w:left="0"/>
        <w:rPr>
          <w:i w:val="0"/>
          <w:lang w:val="es-ES_tradnl"/>
        </w:rPr>
      </w:pPr>
    </w:p>
    <w:p w14:paraId="0B078783" w14:textId="7C4E640A" w:rsidR="00CA62FE" w:rsidRPr="00D02AEA" w:rsidRDefault="005332C4" w:rsidP="00123B65">
      <w:pPr>
        <w:pStyle w:val="Kop4"/>
        <w:spacing w:after="120"/>
        <w:ind w:left="0"/>
        <w:rPr>
          <w:lang w:val="es-ES_tradnl"/>
        </w:rPr>
      </w:pPr>
      <w:r w:rsidRPr="00D02AEA">
        <w:rPr>
          <w:lang w:val="es-ES_tradnl"/>
        </w:rPr>
        <w:t>Artículo</w:t>
      </w:r>
      <w:r w:rsidR="00123B65" w:rsidRPr="00D02AEA">
        <w:rPr>
          <w:lang w:val="es-ES_tradnl"/>
        </w:rPr>
        <w:t xml:space="preserve"> </w:t>
      </w:r>
      <w:r w:rsidR="00820EFA" w:rsidRPr="00D02AEA">
        <w:rPr>
          <w:lang w:val="es-ES_tradnl"/>
        </w:rPr>
        <w:t>14:</w:t>
      </w:r>
    </w:p>
    <w:p w14:paraId="314B5182" w14:textId="66312AE3" w:rsidR="00CA62FE" w:rsidRPr="00D02AEA" w:rsidRDefault="00123B65" w:rsidP="00123B65">
      <w:pPr>
        <w:spacing w:after="120"/>
        <w:rPr>
          <w:i/>
          <w:lang w:val="es-ES_tradnl"/>
        </w:rPr>
      </w:pPr>
      <w:r w:rsidRPr="00D02AEA">
        <w:rPr>
          <w:i/>
          <w:lang w:val="es-ES_tradnl"/>
        </w:rPr>
        <w:t xml:space="preserve">La </w:t>
      </w:r>
      <w:r w:rsidR="00B32B39" w:rsidRPr="00D02AEA">
        <w:rPr>
          <w:i/>
          <w:lang w:val="es-ES_tradnl"/>
        </w:rPr>
        <w:t>AG</w:t>
      </w:r>
      <w:r w:rsidRPr="00D02AEA">
        <w:rPr>
          <w:i/>
          <w:lang w:val="es-ES_tradnl"/>
        </w:rPr>
        <w:t xml:space="preserve"> delega en el Consejo la gobernanza y la gestión diaria de la </w:t>
      </w:r>
      <w:r w:rsidR="00516973" w:rsidRPr="00D02AEA">
        <w:rPr>
          <w:i/>
          <w:lang w:val="es-ES_tradnl"/>
        </w:rPr>
        <w:t>Asociación.</w:t>
      </w:r>
      <w:r w:rsidRPr="00D02AEA">
        <w:rPr>
          <w:i/>
          <w:lang w:val="es-ES_tradnl"/>
        </w:rPr>
        <w:t xml:space="preserve"> (...)</w:t>
      </w:r>
    </w:p>
    <w:p w14:paraId="3182A7D8" w14:textId="51157DC0" w:rsidR="00CA62FE" w:rsidRPr="00D02AEA" w:rsidRDefault="005332C4" w:rsidP="00123B65">
      <w:pPr>
        <w:pStyle w:val="Plattetekst"/>
        <w:spacing w:after="120"/>
        <w:rPr>
          <w:lang w:val="es-ES_tradnl"/>
        </w:rPr>
      </w:pPr>
      <w:r w:rsidRPr="00D02AEA">
        <w:rPr>
          <w:lang w:val="es-ES_tradnl"/>
        </w:rPr>
        <w:t>En</w:t>
      </w:r>
      <w:r w:rsidR="00123B65" w:rsidRPr="00D02AEA">
        <w:rPr>
          <w:lang w:val="es-ES_tradnl"/>
        </w:rPr>
        <w:t xml:space="preserve"> la gestión "cotidiana", el Consejo asume la responsabilidad sobre todos los asuntos de gestión, </w:t>
      </w:r>
      <w:r w:rsidR="00123B65" w:rsidRPr="00D02AEA">
        <w:rPr>
          <w:lang w:val="es-ES_tradnl"/>
        </w:rPr>
        <w:lastRenderedPageBreak/>
        <w:t xml:space="preserve">excepto aquellos asuntos que siguen siendo responsabilidad exclusiva de la </w:t>
      </w:r>
      <w:r w:rsidR="00B32B39" w:rsidRPr="00D02AEA">
        <w:rPr>
          <w:lang w:val="es-ES_tradnl"/>
        </w:rPr>
        <w:t>AG</w:t>
      </w:r>
      <w:r w:rsidR="00123B65" w:rsidRPr="00D02AEA">
        <w:rPr>
          <w:lang w:val="es-ES_tradnl"/>
        </w:rPr>
        <w:t xml:space="preserve">, que se mencionan en el </w:t>
      </w:r>
      <w:r w:rsidR="00516973" w:rsidRPr="00D02AEA">
        <w:rPr>
          <w:lang w:val="es-ES_tradnl"/>
        </w:rPr>
        <w:t>Artículo</w:t>
      </w:r>
      <w:r w:rsidR="00123B65" w:rsidRPr="00D02AEA">
        <w:rPr>
          <w:lang w:val="es-ES_tradnl"/>
        </w:rPr>
        <w:t xml:space="preserve"> 10 de </w:t>
      </w:r>
      <w:r w:rsidR="00516973" w:rsidRPr="00D02AEA">
        <w:rPr>
          <w:lang w:val="es-ES_tradnl"/>
        </w:rPr>
        <w:t xml:space="preserve">los </w:t>
      </w:r>
      <w:r w:rsidRPr="00D02AEA">
        <w:rPr>
          <w:lang w:val="es-ES_tradnl"/>
        </w:rPr>
        <w:t>E</w:t>
      </w:r>
      <w:r w:rsidR="00516973" w:rsidRPr="00D02AEA">
        <w:rPr>
          <w:lang w:val="es-ES_tradnl"/>
        </w:rPr>
        <w:t>statutos</w:t>
      </w:r>
      <w:r w:rsidR="00123B65" w:rsidRPr="00D02AEA">
        <w:rPr>
          <w:lang w:val="es-ES_tradnl"/>
        </w:rPr>
        <w:t xml:space="preserve">. (Véase también el </w:t>
      </w:r>
      <w:r w:rsidRPr="00D02AEA">
        <w:rPr>
          <w:lang w:val="es-ES_tradnl"/>
        </w:rPr>
        <w:t>artículo</w:t>
      </w:r>
      <w:r w:rsidR="00123B65" w:rsidRPr="00D02AEA">
        <w:rPr>
          <w:lang w:val="es-ES_tradnl"/>
        </w:rPr>
        <w:t xml:space="preserve"> 17 de </w:t>
      </w:r>
      <w:r w:rsidR="00516973" w:rsidRPr="00D02AEA">
        <w:rPr>
          <w:lang w:val="es-ES_tradnl"/>
        </w:rPr>
        <w:t>los Estatutos</w:t>
      </w:r>
      <w:r w:rsidR="00123B65" w:rsidRPr="00D02AEA">
        <w:rPr>
          <w:lang w:val="es-ES_tradnl"/>
        </w:rPr>
        <w:t>),</w:t>
      </w:r>
    </w:p>
    <w:p w14:paraId="1A2FB37E" w14:textId="4FAABA07" w:rsidR="00CA62FE" w:rsidRPr="00D02AEA" w:rsidRDefault="005332C4" w:rsidP="00123B65">
      <w:pPr>
        <w:pStyle w:val="Kop4"/>
        <w:spacing w:after="120"/>
        <w:ind w:left="0"/>
        <w:rPr>
          <w:lang w:val="es-ES_tradnl"/>
        </w:rPr>
      </w:pPr>
      <w:r w:rsidRPr="00D02AEA">
        <w:rPr>
          <w:lang w:val="es-ES_tradnl"/>
        </w:rPr>
        <w:t>Artículo</w:t>
      </w:r>
      <w:r w:rsidR="00123B65" w:rsidRPr="00D02AEA">
        <w:rPr>
          <w:lang w:val="es-ES_tradnl"/>
        </w:rPr>
        <w:t xml:space="preserve"> </w:t>
      </w:r>
      <w:r w:rsidR="00820EFA" w:rsidRPr="00D02AEA">
        <w:rPr>
          <w:lang w:val="es-ES_tradnl"/>
        </w:rPr>
        <w:t>14:</w:t>
      </w:r>
    </w:p>
    <w:p w14:paraId="7AE6024C" w14:textId="77777777" w:rsidR="00CA62FE" w:rsidRPr="00D02AEA" w:rsidRDefault="00123B65" w:rsidP="00123B65">
      <w:pPr>
        <w:spacing w:after="120"/>
        <w:rPr>
          <w:i/>
          <w:lang w:val="es-ES_tradnl"/>
        </w:rPr>
      </w:pPr>
      <w:r w:rsidRPr="00D02AEA">
        <w:rPr>
          <w:i/>
          <w:lang w:val="es-ES_tradnl"/>
        </w:rPr>
        <w:t>(...)</w:t>
      </w:r>
    </w:p>
    <w:p w14:paraId="64F30B61" w14:textId="4E44350A" w:rsidR="00CA62FE" w:rsidRPr="00D02AEA" w:rsidRDefault="00123B65" w:rsidP="00123B65">
      <w:pPr>
        <w:spacing w:after="120"/>
        <w:rPr>
          <w:i/>
          <w:lang w:val="es-ES_tradnl"/>
        </w:rPr>
      </w:pPr>
      <w:r w:rsidRPr="00D02AEA">
        <w:rPr>
          <w:i/>
          <w:lang w:val="es-ES_tradnl"/>
        </w:rPr>
        <w:t xml:space="preserve">La </w:t>
      </w:r>
      <w:r w:rsidR="00B32B39" w:rsidRPr="00D02AEA">
        <w:rPr>
          <w:i/>
          <w:lang w:val="es-ES_tradnl"/>
        </w:rPr>
        <w:t>AG</w:t>
      </w:r>
      <w:r w:rsidRPr="00D02AEA">
        <w:rPr>
          <w:i/>
          <w:lang w:val="es-ES_tradnl"/>
        </w:rPr>
        <w:t>, a través de un proceso electoral, nombrará un (1) Presidente y un máximo de ocho (8) Consejeros.</w:t>
      </w:r>
    </w:p>
    <w:p w14:paraId="6C42A3F4" w14:textId="77777777" w:rsidR="00CA62FE" w:rsidRPr="00D02AEA" w:rsidRDefault="00123B65" w:rsidP="00123B65">
      <w:pPr>
        <w:spacing w:after="120"/>
        <w:rPr>
          <w:i/>
          <w:lang w:val="es-ES_tradnl"/>
        </w:rPr>
      </w:pPr>
      <w:r w:rsidRPr="00D02AEA">
        <w:rPr>
          <w:i/>
          <w:lang w:val="es-ES_tradnl"/>
        </w:rPr>
        <w:t>(...)</w:t>
      </w:r>
    </w:p>
    <w:p w14:paraId="228BB104" w14:textId="77777777" w:rsidR="00CA62FE" w:rsidRPr="00D02AEA" w:rsidRDefault="00123B65" w:rsidP="00123B65">
      <w:pPr>
        <w:pStyle w:val="Plattetekst"/>
        <w:spacing w:after="120"/>
        <w:rPr>
          <w:lang w:val="es-ES_tradnl"/>
        </w:rPr>
      </w:pPr>
      <w:r w:rsidRPr="00D02AEA">
        <w:rPr>
          <w:lang w:val="es-ES_tradnl"/>
        </w:rPr>
        <w:t>El proceso de elección se describe en el Anexo II del presente documento.</w:t>
      </w:r>
    </w:p>
    <w:p w14:paraId="3D95F85C" w14:textId="429745E0" w:rsidR="00CA62FE" w:rsidRPr="00D02AEA" w:rsidRDefault="005332C4" w:rsidP="00123B65">
      <w:pPr>
        <w:pStyle w:val="Kop4"/>
        <w:spacing w:after="120"/>
        <w:ind w:left="0"/>
        <w:rPr>
          <w:lang w:val="es-ES_tradnl"/>
        </w:rPr>
      </w:pPr>
      <w:r w:rsidRPr="00D02AEA">
        <w:rPr>
          <w:lang w:val="es-ES_tradnl"/>
        </w:rPr>
        <w:t>Artículo</w:t>
      </w:r>
      <w:r w:rsidR="00123B65" w:rsidRPr="00D02AEA">
        <w:rPr>
          <w:lang w:val="es-ES_tradnl"/>
        </w:rPr>
        <w:t xml:space="preserve"> </w:t>
      </w:r>
      <w:r w:rsidR="00820EFA" w:rsidRPr="00D02AEA">
        <w:rPr>
          <w:lang w:val="es-ES_tradnl"/>
        </w:rPr>
        <w:t>14:</w:t>
      </w:r>
    </w:p>
    <w:p w14:paraId="01D3B644" w14:textId="77777777" w:rsidR="00CA62FE" w:rsidRPr="00D02AEA" w:rsidRDefault="00123B65" w:rsidP="00123B65">
      <w:pPr>
        <w:spacing w:after="120"/>
        <w:rPr>
          <w:i/>
          <w:lang w:val="es-ES_tradnl"/>
        </w:rPr>
      </w:pPr>
      <w:r w:rsidRPr="00D02AEA">
        <w:rPr>
          <w:i/>
          <w:lang w:val="es-ES_tradnl"/>
        </w:rPr>
        <w:t>(...)</w:t>
      </w:r>
    </w:p>
    <w:p w14:paraId="32040EFE" w14:textId="77777777" w:rsidR="00CA62FE" w:rsidRPr="00D02AEA" w:rsidRDefault="00123B65" w:rsidP="00123B65">
      <w:pPr>
        <w:spacing w:after="120"/>
        <w:rPr>
          <w:i/>
          <w:lang w:val="es-ES_tradnl"/>
        </w:rPr>
      </w:pPr>
      <w:r w:rsidRPr="00D02AEA">
        <w:rPr>
          <w:i/>
          <w:lang w:val="es-ES_tradnl"/>
        </w:rPr>
        <w:t>Los consejeros y el presidente forman conjuntamente el Consejo. Su mandato ("el Mandato") no es remunerado por la Asociación.</w:t>
      </w:r>
    </w:p>
    <w:p w14:paraId="3FF10B4C" w14:textId="77777777" w:rsidR="00CA62FE" w:rsidRPr="00D02AEA" w:rsidRDefault="00123B65" w:rsidP="00123B65">
      <w:pPr>
        <w:spacing w:after="120"/>
        <w:rPr>
          <w:i/>
          <w:lang w:val="es-ES_tradnl"/>
        </w:rPr>
      </w:pPr>
      <w:r w:rsidRPr="00D02AEA">
        <w:rPr>
          <w:i/>
          <w:lang w:val="es-ES_tradnl"/>
        </w:rPr>
        <w:t>(...)</w:t>
      </w:r>
    </w:p>
    <w:p w14:paraId="6B1B70C8" w14:textId="533897CC" w:rsidR="00CA62FE" w:rsidRPr="00D02AEA" w:rsidRDefault="00123B65" w:rsidP="00123B65">
      <w:pPr>
        <w:pStyle w:val="Plattetekst"/>
        <w:spacing w:after="120"/>
        <w:rPr>
          <w:lang w:val="es-ES_tradnl"/>
        </w:rPr>
      </w:pPr>
      <w:r w:rsidRPr="00D02AEA">
        <w:rPr>
          <w:lang w:val="es-ES_tradnl"/>
        </w:rPr>
        <w:t xml:space="preserve">En el Consejo, los Consejeros tienen una responsabilidad conjunta. Los consejeros deben cumplir con un Código de </w:t>
      </w:r>
      <w:r w:rsidR="005332C4" w:rsidRPr="00D02AEA">
        <w:rPr>
          <w:lang w:val="es-ES_tradnl"/>
        </w:rPr>
        <w:t>Conducta,</w:t>
      </w:r>
      <w:r w:rsidRPr="00D02AEA">
        <w:rPr>
          <w:lang w:val="es-ES_tradnl"/>
        </w:rPr>
        <w:t xml:space="preserve"> descrito en el Anexo </w:t>
      </w:r>
      <w:r w:rsidR="005332C4" w:rsidRPr="00D02AEA">
        <w:rPr>
          <w:lang w:val="es-ES_tradnl"/>
        </w:rPr>
        <w:t>IV.</w:t>
      </w:r>
    </w:p>
    <w:p w14:paraId="43A13F6F" w14:textId="748E6872" w:rsidR="00CA62FE" w:rsidRPr="00D02AEA" w:rsidRDefault="005332C4" w:rsidP="00123B65">
      <w:pPr>
        <w:pStyle w:val="Kop4"/>
        <w:spacing w:after="120"/>
        <w:ind w:left="0"/>
        <w:rPr>
          <w:lang w:val="es-ES_tradnl"/>
        </w:rPr>
      </w:pPr>
      <w:r w:rsidRPr="00D02AEA">
        <w:rPr>
          <w:lang w:val="es-ES_tradnl"/>
        </w:rPr>
        <w:t>Artí</w:t>
      </w:r>
      <w:r w:rsidR="00123B65" w:rsidRPr="00D02AEA">
        <w:rPr>
          <w:lang w:val="es-ES_tradnl"/>
        </w:rPr>
        <w:t>culo 14</w:t>
      </w:r>
    </w:p>
    <w:p w14:paraId="7854E233" w14:textId="77777777" w:rsidR="00CA62FE" w:rsidRPr="00D02AEA" w:rsidRDefault="00123B65" w:rsidP="00123B65">
      <w:pPr>
        <w:spacing w:after="120"/>
        <w:rPr>
          <w:i/>
          <w:lang w:val="es-ES_tradnl"/>
        </w:rPr>
      </w:pPr>
      <w:r w:rsidRPr="00D02AEA">
        <w:rPr>
          <w:i/>
          <w:lang w:val="es-ES_tradnl"/>
        </w:rPr>
        <w:t>(...)</w:t>
      </w:r>
    </w:p>
    <w:p w14:paraId="6B76A9D3" w14:textId="71EC1F9C" w:rsidR="00CA62FE" w:rsidRPr="00D02AEA" w:rsidRDefault="00123B65" w:rsidP="00123B65">
      <w:pPr>
        <w:spacing w:after="120"/>
        <w:rPr>
          <w:i/>
          <w:lang w:val="es-ES_tradnl"/>
        </w:rPr>
      </w:pPr>
      <w:r w:rsidRPr="00D02AEA">
        <w:rPr>
          <w:i/>
          <w:lang w:val="es-ES_tradnl"/>
        </w:rPr>
        <w:t xml:space="preserve">El Consejo tiene la autoridad de nombrar y destituir entre los Consejeros, los </w:t>
      </w:r>
      <w:r w:rsidR="00AE6A26" w:rsidRPr="00D02AEA">
        <w:rPr>
          <w:i/>
          <w:lang w:val="es-ES_tradnl"/>
        </w:rPr>
        <w:t xml:space="preserve">consejeros responsables </w:t>
      </w:r>
      <w:r w:rsidRPr="00D02AEA">
        <w:rPr>
          <w:i/>
          <w:lang w:val="es-ES_tradnl"/>
        </w:rPr>
        <w:t xml:space="preserve">según corresponda ("los </w:t>
      </w:r>
      <w:r w:rsidR="00AE6A26" w:rsidRPr="00D02AEA">
        <w:rPr>
          <w:i/>
          <w:lang w:val="es-ES_tradnl"/>
        </w:rPr>
        <w:t xml:space="preserve">consejeros responsables </w:t>
      </w:r>
      <w:r w:rsidRPr="00D02AEA">
        <w:rPr>
          <w:i/>
          <w:lang w:val="es-ES_tradnl"/>
        </w:rPr>
        <w:t xml:space="preserve">"), por ejemplo, Tesorero, Secretario o cualquier otra </w:t>
      </w:r>
      <w:r w:rsidR="00AE6A26" w:rsidRPr="00D02AEA">
        <w:rPr>
          <w:i/>
          <w:lang w:val="es-ES_tradnl"/>
        </w:rPr>
        <w:t>responsabilidad</w:t>
      </w:r>
      <w:r w:rsidRPr="00D02AEA">
        <w:rPr>
          <w:i/>
          <w:lang w:val="es-ES_tradnl"/>
        </w:rPr>
        <w:t xml:space="preserve"> que el Consejo considere </w:t>
      </w:r>
      <w:r w:rsidR="00984DAC" w:rsidRPr="00D02AEA">
        <w:rPr>
          <w:i/>
          <w:lang w:val="es-ES_tradnl"/>
        </w:rPr>
        <w:t>apropiada.</w:t>
      </w:r>
    </w:p>
    <w:p w14:paraId="26A7F548" w14:textId="6494031A" w:rsidR="00CA62FE" w:rsidRPr="00D02AEA" w:rsidRDefault="00123B65" w:rsidP="00123B65">
      <w:pPr>
        <w:spacing w:after="120"/>
        <w:rPr>
          <w:i/>
          <w:lang w:val="es-ES_tradnl"/>
        </w:rPr>
      </w:pPr>
      <w:r w:rsidRPr="00D02AEA">
        <w:rPr>
          <w:i/>
          <w:lang w:val="es-ES_tradnl"/>
        </w:rPr>
        <w:t xml:space="preserve">Los </w:t>
      </w:r>
      <w:r w:rsidR="00AE6A26" w:rsidRPr="00D02AEA">
        <w:rPr>
          <w:i/>
          <w:lang w:val="es-ES_tradnl"/>
        </w:rPr>
        <w:t xml:space="preserve">consejeros responsables </w:t>
      </w:r>
      <w:r w:rsidRPr="00D02AEA">
        <w:rPr>
          <w:i/>
          <w:lang w:val="es-ES_tradnl"/>
        </w:rPr>
        <w:t xml:space="preserve">pueden renunciar o ser </w:t>
      </w:r>
      <w:r w:rsidR="00984DAC" w:rsidRPr="00D02AEA">
        <w:rPr>
          <w:i/>
          <w:lang w:val="es-ES_tradnl"/>
        </w:rPr>
        <w:t>relevados</w:t>
      </w:r>
      <w:r w:rsidRPr="00D02AEA">
        <w:rPr>
          <w:i/>
          <w:lang w:val="es-ES_tradnl"/>
        </w:rPr>
        <w:t xml:space="preserve"> de sus funciones asignadas sin afectar </w:t>
      </w:r>
      <w:r w:rsidR="00984DAC" w:rsidRPr="00D02AEA">
        <w:rPr>
          <w:i/>
          <w:lang w:val="es-ES_tradnl"/>
        </w:rPr>
        <w:t xml:space="preserve">a </w:t>
      </w:r>
      <w:r w:rsidRPr="00D02AEA">
        <w:rPr>
          <w:i/>
          <w:lang w:val="es-ES_tradnl"/>
        </w:rPr>
        <w:t>su mandato como consejeros.</w:t>
      </w:r>
    </w:p>
    <w:p w14:paraId="14DEF44F" w14:textId="04CFE2EE" w:rsidR="00CA62FE" w:rsidRPr="00D02AEA" w:rsidRDefault="00C37B19" w:rsidP="00123B65">
      <w:pPr>
        <w:pStyle w:val="Plattetekst"/>
        <w:spacing w:after="120"/>
        <w:rPr>
          <w:lang w:val="es-ES_tradnl"/>
        </w:rPr>
      </w:pPr>
      <w:r w:rsidRPr="00D02AEA">
        <w:rPr>
          <w:lang w:val="es-ES_tradnl"/>
        </w:rPr>
        <w:t>Queda</w:t>
      </w:r>
      <w:r w:rsidR="00123B65" w:rsidRPr="00D02AEA">
        <w:rPr>
          <w:lang w:val="es-ES_tradnl"/>
        </w:rPr>
        <w:t xml:space="preserve"> a </w:t>
      </w:r>
      <w:r w:rsidRPr="00D02AEA">
        <w:rPr>
          <w:lang w:val="es-ES_tradnl"/>
        </w:rPr>
        <w:t>criterio</w:t>
      </w:r>
      <w:r w:rsidR="00123B65" w:rsidRPr="00D02AEA">
        <w:rPr>
          <w:lang w:val="es-ES_tradnl"/>
        </w:rPr>
        <w:t xml:space="preserve"> del Consejo </w:t>
      </w:r>
      <w:r w:rsidRPr="00D02AEA">
        <w:rPr>
          <w:lang w:val="es-ES_tradnl"/>
        </w:rPr>
        <w:t xml:space="preserve">el </w:t>
      </w:r>
      <w:r w:rsidR="00123B65" w:rsidRPr="00D02AEA">
        <w:rPr>
          <w:lang w:val="es-ES_tradnl"/>
        </w:rPr>
        <w:t>invitar a asesores de cualquier tipo a asistir a las reuniones del Consejo para ayudar al Consejo en su trabajo. Dichos asesores no tendrán ningún derecho de voto.</w:t>
      </w:r>
    </w:p>
    <w:p w14:paraId="238E04C9" w14:textId="1FBF6C11" w:rsidR="00CA62FE" w:rsidRPr="00D02AEA" w:rsidRDefault="00123B65" w:rsidP="00123B65">
      <w:pPr>
        <w:spacing w:after="120"/>
        <w:rPr>
          <w:i/>
          <w:lang w:val="es-ES_tradnl"/>
        </w:rPr>
      </w:pPr>
      <w:r w:rsidRPr="00D02AEA">
        <w:rPr>
          <w:i/>
          <w:lang w:val="es-ES_tradnl"/>
        </w:rPr>
        <w:t xml:space="preserve">El Presidente y los Consejeros de la Asociación son personas </w:t>
      </w:r>
      <w:r w:rsidR="00984DAC" w:rsidRPr="00D02AEA">
        <w:rPr>
          <w:i/>
          <w:lang w:val="es-ES_tradnl"/>
        </w:rPr>
        <w:t>físicas</w:t>
      </w:r>
      <w:r w:rsidRPr="00D02AEA">
        <w:rPr>
          <w:i/>
          <w:lang w:val="es-ES_tradnl"/>
        </w:rPr>
        <w:t>.</w:t>
      </w:r>
    </w:p>
    <w:p w14:paraId="167FCE98" w14:textId="5F7D64A8" w:rsidR="00CA62FE" w:rsidRPr="00D02AEA" w:rsidRDefault="00123B65" w:rsidP="00123B65">
      <w:pPr>
        <w:pStyle w:val="Plattetekst"/>
        <w:spacing w:after="120"/>
        <w:rPr>
          <w:lang w:val="es-ES_tradnl"/>
        </w:rPr>
      </w:pPr>
      <w:r w:rsidRPr="00D02AEA">
        <w:rPr>
          <w:lang w:val="es-ES_tradnl"/>
        </w:rPr>
        <w:t>En consecuencia, el Presidente y los ocho Consejeros servirán a la organización con solo el interés de la organización en mente. En su calidad de Consejeros, no son representantes de ninguna organización ni de ning</w:t>
      </w:r>
      <w:r w:rsidR="002C061A" w:rsidRPr="00D02AEA">
        <w:rPr>
          <w:lang w:val="es-ES_tradnl"/>
        </w:rPr>
        <w:t>una</w:t>
      </w:r>
      <w:r w:rsidRPr="00D02AEA">
        <w:rPr>
          <w:lang w:val="es-ES_tradnl"/>
        </w:rPr>
        <w:t xml:space="preserve"> </w:t>
      </w:r>
      <w:r w:rsidR="002C061A" w:rsidRPr="00D02AEA">
        <w:rPr>
          <w:lang w:val="es-ES_tradnl"/>
        </w:rPr>
        <w:t>entidad</w:t>
      </w:r>
      <w:r w:rsidRPr="00D02AEA">
        <w:rPr>
          <w:lang w:val="es-ES_tradnl"/>
        </w:rPr>
        <w:t xml:space="preserve"> legal ni asociación de </w:t>
      </w:r>
      <w:r w:rsidR="00C37B19" w:rsidRPr="00D02AEA">
        <w:rPr>
          <w:lang w:val="es-ES_tradnl"/>
        </w:rPr>
        <w:t>hecho</w:t>
      </w:r>
      <w:r w:rsidRPr="00D02AEA">
        <w:rPr>
          <w:lang w:val="es-ES_tradnl"/>
        </w:rPr>
        <w:t>.</w:t>
      </w:r>
    </w:p>
    <w:p w14:paraId="7A490255" w14:textId="77777777" w:rsidR="00CA62FE" w:rsidRPr="00D02AEA" w:rsidRDefault="00123B65" w:rsidP="00123B65">
      <w:pPr>
        <w:spacing w:after="120"/>
        <w:rPr>
          <w:b/>
          <w:lang w:val="es-ES_tradnl"/>
        </w:rPr>
      </w:pPr>
      <w:r w:rsidRPr="00D02AEA">
        <w:rPr>
          <w:b/>
          <w:lang w:val="es-ES_tradnl"/>
        </w:rPr>
        <w:t>Períodos de mandato</w:t>
      </w:r>
    </w:p>
    <w:p w14:paraId="2CBA3896" w14:textId="327AE980" w:rsidR="00CA62FE" w:rsidRPr="00D02AEA" w:rsidRDefault="002C061A" w:rsidP="00123B65">
      <w:pPr>
        <w:pStyle w:val="Kop4"/>
        <w:spacing w:after="120"/>
        <w:ind w:left="0"/>
        <w:rPr>
          <w:lang w:val="es-ES_tradnl"/>
        </w:rPr>
      </w:pPr>
      <w:r w:rsidRPr="00D02AEA">
        <w:rPr>
          <w:lang w:val="es-ES_tradnl"/>
        </w:rPr>
        <w:t>Artículo</w:t>
      </w:r>
      <w:r w:rsidR="00123B65" w:rsidRPr="00D02AEA">
        <w:rPr>
          <w:lang w:val="es-ES_tradnl"/>
        </w:rPr>
        <w:t xml:space="preserve"> </w:t>
      </w:r>
      <w:r w:rsidRPr="00D02AEA">
        <w:rPr>
          <w:lang w:val="es-ES_tradnl"/>
        </w:rPr>
        <w:t>15:</w:t>
      </w:r>
    </w:p>
    <w:p w14:paraId="2605752A" w14:textId="057430CC" w:rsidR="002D75A5" w:rsidRPr="00D02AEA" w:rsidRDefault="00123B65" w:rsidP="00123B65">
      <w:pPr>
        <w:spacing w:after="120"/>
        <w:rPr>
          <w:i/>
          <w:lang w:val="es-ES_tradnl"/>
        </w:rPr>
      </w:pPr>
      <w:r w:rsidRPr="00D02AEA">
        <w:rPr>
          <w:i/>
          <w:lang w:val="es-ES_tradnl"/>
        </w:rPr>
        <w:t xml:space="preserve">El Presidente de la Asociación y los Consejeros son elegidos por un período obligatorio de cuatro (4) años ("el período de </w:t>
      </w:r>
      <w:r w:rsidR="00C37B19" w:rsidRPr="00D02AEA">
        <w:rPr>
          <w:i/>
          <w:lang w:val="es-ES_tradnl"/>
        </w:rPr>
        <w:t>M</w:t>
      </w:r>
      <w:r w:rsidRPr="00D02AEA">
        <w:rPr>
          <w:i/>
          <w:lang w:val="es-ES_tradnl"/>
        </w:rPr>
        <w:t>andato").</w:t>
      </w:r>
    </w:p>
    <w:p w14:paraId="34BDE869" w14:textId="2B9B94AB" w:rsidR="00CA62FE" w:rsidRPr="00D02AEA" w:rsidRDefault="00123B65" w:rsidP="00123B65">
      <w:pPr>
        <w:spacing w:after="120"/>
        <w:rPr>
          <w:i/>
          <w:lang w:val="es-ES_tradnl"/>
        </w:rPr>
      </w:pPr>
      <w:r w:rsidRPr="00D02AEA">
        <w:rPr>
          <w:i/>
          <w:lang w:val="es-ES_tradnl"/>
        </w:rPr>
        <w:t xml:space="preserve">Un individuo puede </w:t>
      </w:r>
      <w:r w:rsidR="00C37B19" w:rsidRPr="00D02AEA">
        <w:rPr>
          <w:i/>
          <w:lang w:val="es-ES_tradnl"/>
        </w:rPr>
        <w:t>cumplir</w:t>
      </w:r>
      <w:r w:rsidRPr="00D02AEA">
        <w:rPr>
          <w:i/>
          <w:lang w:val="es-ES_tradnl"/>
        </w:rPr>
        <w:t xml:space="preserve"> un máximo de tres (3) </w:t>
      </w:r>
      <w:r w:rsidR="00C37B19" w:rsidRPr="00D02AEA">
        <w:rPr>
          <w:i/>
          <w:spacing w:val="-3"/>
          <w:lang w:val="es-ES_tradnl"/>
        </w:rPr>
        <w:t>periodos</w:t>
      </w:r>
      <w:r w:rsidRPr="00D02AEA">
        <w:rPr>
          <w:i/>
          <w:spacing w:val="-3"/>
          <w:lang w:val="es-ES_tradnl"/>
        </w:rPr>
        <w:t xml:space="preserve"> </w:t>
      </w:r>
      <w:r w:rsidRPr="00D02AEA">
        <w:rPr>
          <w:i/>
          <w:lang w:val="es-ES_tradnl"/>
        </w:rPr>
        <w:t xml:space="preserve">de Mandato consecutivos en el Consejo, de los </w:t>
      </w:r>
      <w:r w:rsidRPr="00D02AEA">
        <w:rPr>
          <w:i/>
          <w:spacing w:val="-3"/>
          <w:lang w:val="es-ES_tradnl"/>
        </w:rPr>
        <w:t xml:space="preserve">cuales </w:t>
      </w:r>
      <w:r w:rsidRPr="00D02AEA">
        <w:rPr>
          <w:i/>
          <w:lang w:val="es-ES_tradnl"/>
        </w:rPr>
        <w:t xml:space="preserve">un máximo de dos (2) </w:t>
      </w:r>
      <w:r w:rsidR="00C37B19" w:rsidRPr="00D02AEA">
        <w:rPr>
          <w:i/>
          <w:spacing w:val="-3"/>
          <w:lang w:val="es-ES_tradnl"/>
        </w:rPr>
        <w:t xml:space="preserve">periodos </w:t>
      </w:r>
      <w:r w:rsidRPr="00D02AEA">
        <w:rPr>
          <w:i/>
          <w:lang w:val="es-ES_tradnl"/>
        </w:rPr>
        <w:t xml:space="preserve">de Mandato consecutivos como Consejero, o un máximo de dos (2) </w:t>
      </w:r>
      <w:r w:rsidR="00C37B19" w:rsidRPr="00D02AEA">
        <w:rPr>
          <w:i/>
          <w:spacing w:val="-3"/>
          <w:lang w:val="es-ES_tradnl"/>
        </w:rPr>
        <w:t>periodos</w:t>
      </w:r>
      <w:r w:rsidRPr="00D02AEA">
        <w:rPr>
          <w:i/>
          <w:spacing w:val="-3"/>
          <w:lang w:val="es-ES_tradnl"/>
        </w:rPr>
        <w:t xml:space="preserve"> </w:t>
      </w:r>
      <w:r w:rsidRPr="00D02AEA">
        <w:rPr>
          <w:i/>
          <w:lang w:val="es-ES_tradnl"/>
        </w:rPr>
        <w:t>de Mandato consecutivos como Presidente.</w:t>
      </w:r>
    </w:p>
    <w:p w14:paraId="0AF11141" w14:textId="321A06F9" w:rsidR="00CA62FE" w:rsidRPr="00D02AEA" w:rsidRDefault="00123B65" w:rsidP="00123B65">
      <w:pPr>
        <w:spacing w:after="120"/>
        <w:rPr>
          <w:i/>
          <w:lang w:val="es-ES_tradnl"/>
        </w:rPr>
      </w:pPr>
      <w:r w:rsidRPr="00D02AEA">
        <w:rPr>
          <w:i/>
          <w:lang w:val="es-ES_tradnl"/>
        </w:rPr>
        <w:t xml:space="preserve">En circunstancias excepcionales, la </w:t>
      </w:r>
      <w:r w:rsidR="00B32B39" w:rsidRPr="00D02AEA">
        <w:rPr>
          <w:i/>
          <w:lang w:val="es-ES_tradnl"/>
        </w:rPr>
        <w:t>AG</w:t>
      </w:r>
      <w:r w:rsidRPr="00D02AEA">
        <w:rPr>
          <w:i/>
          <w:lang w:val="es-ES_tradnl"/>
        </w:rPr>
        <w:t xml:space="preserve"> puede extender el </w:t>
      </w:r>
      <w:r w:rsidR="001A5C27" w:rsidRPr="00D02AEA">
        <w:rPr>
          <w:i/>
          <w:lang w:val="es-ES_tradnl"/>
        </w:rPr>
        <w:t>periodo de M</w:t>
      </w:r>
      <w:r w:rsidRPr="00D02AEA">
        <w:rPr>
          <w:i/>
          <w:lang w:val="es-ES_tradnl"/>
        </w:rPr>
        <w:t>andato del Presidente, un Consejero y</w:t>
      </w:r>
      <w:r w:rsidR="001A5C27" w:rsidRPr="00D02AEA">
        <w:rPr>
          <w:i/>
          <w:lang w:val="es-ES_tradnl"/>
        </w:rPr>
        <w:t>/</w:t>
      </w:r>
      <w:r w:rsidRPr="00D02AEA">
        <w:rPr>
          <w:i/>
          <w:lang w:val="es-ES_tradnl"/>
        </w:rPr>
        <w:t xml:space="preserve">o varios Consejeros, por un período que decidirá la </w:t>
      </w:r>
      <w:r w:rsidR="00B32B39" w:rsidRPr="00D02AEA">
        <w:rPr>
          <w:i/>
          <w:lang w:val="es-ES_tradnl"/>
        </w:rPr>
        <w:t>AG</w:t>
      </w:r>
      <w:r w:rsidRPr="00D02AEA">
        <w:rPr>
          <w:i/>
          <w:lang w:val="es-ES_tradnl"/>
        </w:rPr>
        <w:t xml:space="preserve">. Esta decisión requiere una mayoría de dos tercios (2/3) de los Miembros </w:t>
      </w:r>
      <w:r w:rsidR="001A5C27" w:rsidRPr="00D02AEA">
        <w:rPr>
          <w:i/>
          <w:lang w:val="es-ES_tradnl"/>
        </w:rPr>
        <w:t xml:space="preserve">asistentes </w:t>
      </w:r>
      <w:r w:rsidRPr="00D02AEA">
        <w:rPr>
          <w:i/>
          <w:lang w:val="es-ES_tradnl"/>
        </w:rPr>
        <w:t xml:space="preserve">a la </w:t>
      </w:r>
      <w:r w:rsidR="00B32B39" w:rsidRPr="00D02AEA">
        <w:rPr>
          <w:i/>
          <w:lang w:val="es-ES_tradnl"/>
        </w:rPr>
        <w:t>AG</w:t>
      </w:r>
      <w:r w:rsidRPr="00D02AEA">
        <w:rPr>
          <w:i/>
          <w:lang w:val="es-ES_tradnl"/>
        </w:rPr>
        <w:t xml:space="preserve"> (presentes o representados).</w:t>
      </w:r>
    </w:p>
    <w:p w14:paraId="09462DB5" w14:textId="16F73CDC" w:rsidR="00CA62FE" w:rsidRPr="00D02AEA" w:rsidRDefault="00123B65" w:rsidP="002D75A5">
      <w:pPr>
        <w:pStyle w:val="Plattetekst"/>
        <w:spacing w:after="120"/>
        <w:contextualSpacing/>
        <w:rPr>
          <w:lang w:val="es-ES_tradnl"/>
        </w:rPr>
      </w:pPr>
      <w:r w:rsidRPr="00D02AEA">
        <w:rPr>
          <w:lang w:val="es-ES_tradnl"/>
        </w:rPr>
        <w:t xml:space="preserve">En consecuencia, un individuo puede </w:t>
      </w:r>
      <w:r w:rsidR="001A5C27" w:rsidRPr="00D02AEA">
        <w:rPr>
          <w:lang w:val="es-ES_tradnl"/>
        </w:rPr>
        <w:t>cumplir</w:t>
      </w:r>
    </w:p>
    <w:p w14:paraId="64543DFC" w14:textId="77777777" w:rsidR="00CA62FE" w:rsidRPr="00D02AEA" w:rsidRDefault="00123B65" w:rsidP="00F45D88">
      <w:pPr>
        <w:pStyle w:val="Lijstalinea"/>
        <w:numPr>
          <w:ilvl w:val="0"/>
          <w:numId w:val="8"/>
        </w:numPr>
        <w:spacing w:after="120"/>
        <w:ind w:left="709" w:hanging="283"/>
        <w:contextualSpacing/>
        <w:rPr>
          <w:lang w:val="es-ES_tradnl"/>
        </w:rPr>
      </w:pPr>
      <w:r w:rsidRPr="00D02AEA">
        <w:rPr>
          <w:lang w:val="es-ES_tradnl"/>
        </w:rPr>
        <w:t>Dos mandatos como Consejero, seguidos de un mandato como</w:t>
      </w:r>
      <w:r w:rsidRPr="00D02AEA">
        <w:rPr>
          <w:spacing w:val="-33"/>
          <w:lang w:val="es-ES_tradnl"/>
        </w:rPr>
        <w:t xml:space="preserve"> </w:t>
      </w:r>
      <w:r w:rsidRPr="00D02AEA">
        <w:rPr>
          <w:lang w:val="es-ES_tradnl"/>
        </w:rPr>
        <w:t>Presidente;</w:t>
      </w:r>
    </w:p>
    <w:p w14:paraId="0EDAE675" w14:textId="77777777" w:rsidR="00CA62FE" w:rsidRPr="00D02AEA" w:rsidRDefault="00123B65" w:rsidP="00F45D88">
      <w:pPr>
        <w:pStyle w:val="Lijstalinea"/>
        <w:numPr>
          <w:ilvl w:val="0"/>
          <w:numId w:val="8"/>
        </w:numPr>
        <w:spacing w:after="120"/>
        <w:ind w:left="709" w:hanging="283"/>
        <w:contextualSpacing/>
        <w:rPr>
          <w:lang w:val="es-ES_tradnl"/>
        </w:rPr>
      </w:pPr>
      <w:r w:rsidRPr="00D02AEA">
        <w:rPr>
          <w:lang w:val="es-ES_tradnl"/>
        </w:rPr>
        <w:t>Dos mandatos como Presidente, seguidos de un mandato como</w:t>
      </w:r>
      <w:r w:rsidRPr="00D02AEA">
        <w:rPr>
          <w:spacing w:val="-29"/>
          <w:lang w:val="es-ES_tradnl"/>
        </w:rPr>
        <w:t xml:space="preserve"> </w:t>
      </w:r>
      <w:r w:rsidRPr="00D02AEA">
        <w:rPr>
          <w:lang w:val="es-ES_tradnl"/>
        </w:rPr>
        <w:t>Consejero;</w:t>
      </w:r>
    </w:p>
    <w:p w14:paraId="7EC7DE48" w14:textId="77777777" w:rsidR="00CA62FE" w:rsidRPr="00D02AEA" w:rsidRDefault="00123B65" w:rsidP="00F45D88">
      <w:pPr>
        <w:pStyle w:val="Lijstalinea"/>
        <w:numPr>
          <w:ilvl w:val="0"/>
          <w:numId w:val="8"/>
        </w:numPr>
        <w:spacing w:after="120"/>
        <w:ind w:left="709" w:hanging="283"/>
        <w:contextualSpacing/>
        <w:rPr>
          <w:lang w:val="es-ES_tradnl"/>
        </w:rPr>
      </w:pPr>
      <w:r w:rsidRPr="00D02AEA">
        <w:rPr>
          <w:lang w:val="es-ES_tradnl"/>
        </w:rPr>
        <w:t>Un</w:t>
      </w:r>
      <w:r w:rsidRPr="00D02AEA">
        <w:rPr>
          <w:spacing w:val="-3"/>
          <w:lang w:val="es-ES_tradnl"/>
        </w:rPr>
        <w:t xml:space="preserve"> </w:t>
      </w:r>
      <w:r w:rsidRPr="00D02AEA">
        <w:rPr>
          <w:lang w:val="es-ES_tradnl"/>
        </w:rPr>
        <w:t>mandato</w:t>
      </w:r>
      <w:r w:rsidRPr="00D02AEA">
        <w:rPr>
          <w:spacing w:val="-3"/>
          <w:lang w:val="es-ES_tradnl"/>
        </w:rPr>
        <w:t xml:space="preserve"> </w:t>
      </w:r>
      <w:r w:rsidRPr="00D02AEA">
        <w:rPr>
          <w:lang w:val="es-ES_tradnl"/>
        </w:rPr>
        <w:t>como</w:t>
      </w:r>
      <w:r w:rsidRPr="00D02AEA">
        <w:rPr>
          <w:spacing w:val="-3"/>
          <w:lang w:val="es-ES_tradnl"/>
        </w:rPr>
        <w:t xml:space="preserve"> </w:t>
      </w:r>
      <w:r w:rsidRPr="00D02AEA">
        <w:rPr>
          <w:lang w:val="es-ES_tradnl"/>
        </w:rPr>
        <w:t>Consejero,</w:t>
      </w:r>
      <w:r w:rsidRPr="00D02AEA">
        <w:rPr>
          <w:spacing w:val="-3"/>
          <w:lang w:val="es-ES_tradnl"/>
        </w:rPr>
        <w:t xml:space="preserve"> </w:t>
      </w:r>
      <w:r w:rsidRPr="00D02AEA">
        <w:rPr>
          <w:lang w:val="es-ES_tradnl"/>
        </w:rPr>
        <w:t>seguido</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un</w:t>
      </w:r>
      <w:r w:rsidRPr="00D02AEA">
        <w:rPr>
          <w:spacing w:val="-3"/>
          <w:lang w:val="es-ES_tradnl"/>
        </w:rPr>
        <w:t xml:space="preserve"> </w:t>
      </w:r>
      <w:r w:rsidRPr="00D02AEA">
        <w:rPr>
          <w:lang w:val="es-ES_tradnl"/>
        </w:rPr>
        <w:t>mandato</w:t>
      </w:r>
      <w:r w:rsidRPr="00D02AEA">
        <w:rPr>
          <w:spacing w:val="-3"/>
          <w:lang w:val="es-ES_tradnl"/>
        </w:rPr>
        <w:t xml:space="preserve"> </w:t>
      </w:r>
      <w:r w:rsidRPr="00D02AEA">
        <w:rPr>
          <w:lang w:val="es-ES_tradnl"/>
        </w:rPr>
        <w:t>como</w:t>
      </w:r>
      <w:r w:rsidRPr="00D02AEA">
        <w:rPr>
          <w:spacing w:val="-2"/>
          <w:lang w:val="es-ES_tradnl"/>
        </w:rPr>
        <w:t xml:space="preserve"> </w:t>
      </w:r>
      <w:r w:rsidRPr="00D02AEA">
        <w:rPr>
          <w:lang w:val="es-ES_tradnl"/>
        </w:rPr>
        <w:t>Presidente,</w:t>
      </w:r>
      <w:r w:rsidRPr="00D02AEA">
        <w:rPr>
          <w:spacing w:val="-3"/>
          <w:lang w:val="es-ES_tradnl"/>
        </w:rPr>
        <w:t xml:space="preserve"> </w:t>
      </w:r>
      <w:r w:rsidRPr="00D02AEA">
        <w:rPr>
          <w:lang w:val="es-ES_tradnl"/>
        </w:rPr>
        <w:t>seguido</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un</w:t>
      </w:r>
      <w:r w:rsidRPr="00D02AEA">
        <w:rPr>
          <w:spacing w:val="-3"/>
          <w:lang w:val="es-ES_tradnl"/>
        </w:rPr>
        <w:t xml:space="preserve"> </w:t>
      </w:r>
      <w:r w:rsidRPr="00D02AEA">
        <w:rPr>
          <w:lang w:val="es-ES_tradnl"/>
        </w:rPr>
        <w:lastRenderedPageBreak/>
        <w:t>mandato</w:t>
      </w:r>
      <w:r w:rsidRPr="00D02AEA">
        <w:rPr>
          <w:spacing w:val="-3"/>
          <w:lang w:val="es-ES_tradnl"/>
        </w:rPr>
        <w:t xml:space="preserve"> </w:t>
      </w:r>
      <w:r w:rsidRPr="00D02AEA">
        <w:rPr>
          <w:lang w:val="es-ES_tradnl"/>
        </w:rPr>
        <w:t>como Consejero;</w:t>
      </w:r>
    </w:p>
    <w:p w14:paraId="54A770CF" w14:textId="77777777" w:rsidR="00CA62FE" w:rsidRPr="00D02AEA" w:rsidRDefault="00123B65" w:rsidP="00F45D88">
      <w:pPr>
        <w:pStyle w:val="Lijstalinea"/>
        <w:numPr>
          <w:ilvl w:val="0"/>
          <w:numId w:val="8"/>
        </w:numPr>
        <w:spacing w:after="120"/>
        <w:ind w:left="709" w:hanging="283"/>
        <w:rPr>
          <w:lang w:val="es-ES_tradnl"/>
        </w:rPr>
      </w:pPr>
      <w:r w:rsidRPr="00D02AEA">
        <w:rPr>
          <w:lang w:val="es-ES_tradnl"/>
        </w:rPr>
        <w:t>Un</w:t>
      </w:r>
      <w:r w:rsidRPr="00D02AEA">
        <w:rPr>
          <w:spacing w:val="-3"/>
          <w:lang w:val="es-ES_tradnl"/>
        </w:rPr>
        <w:t xml:space="preserve"> </w:t>
      </w:r>
      <w:r w:rsidRPr="00D02AEA">
        <w:rPr>
          <w:lang w:val="es-ES_tradnl"/>
        </w:rPr>
        <w:t>mandato</w:t>
      </w:r>
      <w:r w:rsidRPr="00D02AEA">
        <w:rPr>
          <w:spacing w:val="-3"/>
          <w:lang w:val="es-ES_tradnl"/>
        </w:rPr>
        <w:t xml:space="preserve"> </w:t>
      </w:r>
      <w:r w:rsidRPr="00D02AEA">
        <w:rPr>
          <w:lang w:val="es-ES_tradnl"/>
        </w:rPr>
        <w:t>como</w:t>
      </w:r>
      <w:r w:rsidRPr="00D02AEA">
        <w:rPr>
          <w:spacing w:val="-3"/>
          <w:lang w:val="es-ES_tradnl"/>
        </w:rPr>
        <w:t xml:space="preserve"> </w:t>
      </w:r>
      <w:r w:rsidRPr="00D02AEA">
        <w:rPr>
          <w:lang w:val="es-ES_tradnl"/>
        </w:rPr>
        <w:t>Presidente,</w:t>
      </w:r>
      <w:r w:rsidRPr="00D02AEA">
        <w:rPr>
          <w:spacing w:val="-3"/>
          <w:lang w:val="es-ES_tradnl"/>
        </w:rPr>
        <w:t xml:space="preserve"> </w:t>
      </w:r>
      <w:r w:rsidRPr="00D02AEA">
        <w:rPr>
          <w:lang w:val="es-ES_tradnl"/>
        </w:rPr>
        <w:t>seguido</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un</w:t>
      </w:r>
      <w:r w:rsidRPr="00D02AEA">
        <w:rPr>
          <w:spacing w:val="-3"/>
          <w:lang w:val="es-ES_tradnl"/>
        </w:rPr>
        <w:t xml:space="preserve"> </w:t>
      </w:r>
      <w:r w:rsidRPr="00D02AEA">
        <w:rPr>
          <w:lang w:val="es-ES_tradnl"/>
        </w:rPr>
        <w:t>mandato</w:t>
      </w:r>
      <w:r w:rsidRPr="00D02AEA">
        <w:rPr>
          <w:spacing w:val="-3"/>
          <w:lang w:val="es-ES_tradnl"/>
        </w:rPr>
        <w:t xml:space="preserve"> </w:t>
      </w:r>
      <w:r w:rsidRPr="00D02AEA">
        <w:rPr>
          <w:lang w:val="es-ES_tradnl"/>
        </w:rPr>
        <w:t>como</w:t>
      </w:r>
      <w:r w:rsidRPr="00D02AEA">
        <w:rPr>
          <w:spacing w:val="-2"/>
          <w:lang w:val="es-ES_tradnl"/>
        </w:rPr>
        <w:t xml:space="preserve"> </w:t>
      </w:r>
      <w:r w:rsidRPr="00D02AEA">
        <w:rPr>
          <w:lang w:val="es-ES_tradnl"/>
        </w:rPr>
        <w:t>Consejero,</w:t>
      </w:r>
      <w:r w:rsidRPr="00D02AEA">
        <w:rPr>
          <w:spacing w:val="-3"/>
          <w:lang w:val="es-ES_tradnl"/>
        </w:rPr>
        <w:t xml:space="preserve"> </w:t>
      </w:r>
      <w:r w:rsidRPr="00D02AEA">
        <w:rPr>
          <w:lang w:val="es-ES_tradnl"/>
        </w:rPr>
        <w:t>seguido</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un</w:t>
      </w:r>
      <w:r w:rsidRPr="00D02AEA">
        <w:rPr>
          <w:spacing w:val="-3"/>
          <w:lang w:val="es-ES_tradnl"/>
        </w:rPr>
        <w:t xml:space="preserve"> </w:t>
      </w:r>
      <w:r w:rsidRPr="00D02AEA">
        <w:rPr>
          <w:lang w:val="es-ES_tradnl"/>
        </w:rPr>
        <w:t>mandato</w:t>
      </w:r>
      <w:r w:rsidRPr="00D02AEA">
        <w:rPr>
          <w:spacing w:val="-3"/>
          <w:lang w:val="es-ES_tradnl"/>
        </w:rPr>
        <w:t xml:space="preserve"> </w:t>
      </w:r>
      <w:r w:rsidRPr="00D02AEA">
        <w:rPr>
          <w:lang w:val="es-ES_tradnl"/>
        </w:rPr>
        <w:t>como Presidente;</w:t>
      </w:r>
    </w:p>
    <w:p w14:paraId="218D0C53" w14:textId="721A655F" w:rsidR="00CA62FE" w:rsidRPr="00D02AEA" w:rsidRDefault="002C061A" w:rsidP="00123B65">
      <w:pPr>
        <w:pStyle w:val="Kop4"/>
        <w:spacing w:after="120"/>
        <w:ind w:left="0"/>
        <w:rPr>
          <w:lang w:val="es-ES_tradnl"/>
        </w:rPr>
      </w:pPr>
      <w:r w:rsidRPr="00D02AEA">
        <w:rPr>
          <w:lang w:val="es-ES_tradnl"/>
        </w:rPr>
        <w:t>Artículo 17:</w:t>
      </w:r>
    </w:p>
    <w:p w14:paraId="3B1E9881" w14:textId="77777777" w:rsidR="00CA62FE" w:rsidRPr="00D02AEA" w:rsidRDefault="00123B65" w:rsidP="00123B65">
      <w:pPr>
        <w:spacing w:after="120"/>
        <w:rPr>
          <w:i/>
          <w:lang w:val="es-ES_tradnl"/>
        </w:rPr>
      </w:pPr>
      <w:r w:rsidRPr="00D02AEA">
        <w:rPr>
          <w:i/>
          <w:lang w:val="es-ES_tradnl"/>
        </w:rPr>
        <w:t>El Consejo tiene poderes ejecutivos ilimitados en asuntos relacionados con la gobernanza y la gestión cotidiana de la Asociación.</w:t>
      </w:r>
    </w:p>
    <w:p w14:paraId="2670F2FC" w14:textId="23CAA7DF" w:rsidR="00CA62FE" w:rsidRPr="00D02AEA" w:rsidRDefault="00123B65" w:rsidP="00123B65">
      <w:pPr>
        <w:spacing w:after="120"/>
        <w:rPr>
          <w:i/>
          <w:lang w:val="es-ES_tradnl"/>
        </w:rPr>
      </w:pPr>
      <w:r w:rsidRPr="00D02AEA">
        <w:rPr>
          <w:i/>
          <w:lang w:val="es-ES_tradnl"/>
        </w:rPr>
        <w:t xml:space="preserve">A menos que un poder, según la </w:t>
      </w:r>
      <w:r w:rsidR="00A117BC" w:rsidRPr="00D02AEA">
        <w:rPr>
          <w:i/>
          <w:lang w:val="es-ES_tradnl"/>
        </w:rPr>
        <w:t>Ley</w:t>
      </w:r>
      <w:r w:rsidRPr="00D02AEA">
        <w:rPr>
          <w:i/>
          <w:lang w:val="es-ES_tradnl"/>
        </w:rPr>
        <w:t xml:space="preserve"> </w:t>
      </w:r>
      <w:r w:rsidR="00A117BC" w:rsidRPr="00D02AEA">
        <w:rPr>
          <w:i/>
          <w:lang w:val="es-ES_tradnl"/>
        </w:rPr>
        <w:t>Belga</w:t>
      </w:r>
      <w:r w:rsidRPr="00D02AEA">
        <w:rPr>
          <w:i/>
          <w:lang w:val="es-ES_tradnl"/>
        </w:rPr>
        <w:t xml:space="preserve"> de </w:t>
      </w:r>
      <w:r w:rsidR="0097790A" w:rsidRPr="00D02AEA">
        <w:rPr>
          <w:i/>
          <w:lang w:val="es-ES_tradnl"/>
        </w:rPr>
        <w:t>asociaciones</w:t>
      </w:r>
      <w:r w:rsidRPr="00D02AEA">
        <w:rPr>
          <w:i/>
          <w:lang w:val="es-ES_tradnl"/>
        </w:rPr>
        <w:t xml:space="preserve"> sin ﬁnes de lucro o según </w:t>
      </w:r>
      <w:r w:rsidR="001A5C27" w:rsidRPr="00D02AEA">
        <w:rPr>
          <w:i/>
          <w:lang w:val="es-ES_tradnl"/>
        </w:rPr>
        <w:t>estos Estatutos</w:t>
      </w:r>
      <w:r w:rsidRPr="00D02AEA">
        <w:rPr>
          <w:i/>
          <w:lang w:val="es-ES_tradnl"/>
        </w:rPr>
        <w:t>, explícitamente pertenezca exclusivamente a la AG, todos los poderes están bajo la autoridad del Consejo.</w:t>
      </w:r>
    </w:p>
    <w:p w14:paraId="1ECB96A6" w14:textId="36D4FAA3" w:rsidR="00CA62FE" w:rsidRPr="00D02AEA" w:rsidRDefault="00123B65" w:rsidP="00123B65">
      <w:pPr>
        <w:pStyle w:val="Plattetekst"/>
        <w:spacing w:after="120"/>
        <w:rPr>
          <w:lang w:val="es-ES_tradnl"/>
        </w:rPr>
      </w:pPr>
      <w:r w:rsidRPr="00D02AEA">
        <w:rPr>
          <w:lang w:val="es-ES_tradnl"/>
        </w:rPr>
        <w:t xml:space="preserve">Véase la disposición del </w:t>
      </w:r>
      <w:r w:rsidR="001A5C27" w:rsidRPr="00D02AEA">
        <w:rPr>
          <w:lang w:val="es-ES_tradnl"/>
        </w:rPr>
        <w:t>artículo</w:t>
      </w:r>
      <w:r w:rsidRPr="00D02AEA">
        <w:rPr>
          <w:lang w:val="es-ES_tradnl"/>
        </w:rPr>
        <w:t xml:space="preserve"> 14 de </w:t>
      </w:r>
      <w:r w:rsidR="00516973" w:rsidRPr="00D02AEA">
        <w:rPr>
          <w:lang w:val="es-ES_tradnl"/>
        </w:rPr>
        <w:t>los Estatutos</w:t>
      </w:r>
      <w:r w:rsidRPr="00D02AEA">
        <w:rPr>
          <w:lang w:val="es-ES_tradnl"/>
        </w:rPr>
        <w:t xml:space="preserve"> ("Gestión diaria").</w:t>
      </w:r>
    </w:p>
    <w:p w14:paraId="730E823F" w14:textId="71A7C383" w:rsidR="00CA62FE" w:rsidRPr="00D02AEA" w:rsidRDefault="00123B65" w:rsidP="00123B65">
      <w:pPr>
        <w:pStyle w:val="Plattetekst"/>
        <w:spacing w:after="120"/>
        <w:rPr>
          <w:lang w:val="es-ES_tradnl"/>
        </w:rPr>
      </w:pPr>
      <w:r w:rsidRPr="00D02AEA">
        <w:rPr>
          <w:lang w:val="es-ES_tradnl"/>
        </w:rPr>
        <w:t xml:space="preserve">El Consejo puede crear, en cualquier momento, uno o más Comités Permanentes o Subcomités, posiblemente presididos por un Coordinador. El Consejo puede </w:t>
      </w:r>
      <w:r w:rsidR="001A5C27" w:rsidRPr="00D02AEA">
        <w:rPr>
          <w:lang w:val="es-ES_tradnl"/>
        </w:rPr>
        <w:t>cancelar</w:t>
      </w:r>
      <w:r w:rsidRPr="00D02AEA">
        <w:rPr>
          <w:lang w:val="es-ES_tradnl"/>
        </w:rPr>
        <w:t xml:space="preserve"> la creación de cualquier Comité Permanente o Subcomité en cualquier momento.</w:t>
      </w:r>
    </w:p>
    <w:p w14:paraId="36826C20" w14:textId="132CF2AA" w:rsidR="00CA62FE" w:rsidRPr="00D02AEA" w:rsidRDefault="002C061A" w:rsidP="00123B65">
      <w:pPr>
        <w:pStyle w:val="Kop4"/>
        <w:spacing w:after="120"/>
        <w:ind w:left="0"/>
        <w:rPr>
          <w:lang w:val="es-ES_tradnl"/>
        </w:rPr>
      </w:pPr>
      <w:r w:rsidRPr="00D02AEA">
        <w:rPr>
          <w:lang w:val="es-ES_tradnl"/>
        </w:rPr>
        <w:t>Articulo 1</w:t>
      </w:r>
      <w:r w:rsidR="00123B65" w:rsidRPr="00D02AEA">
        <w:rPr>
          <w:lang w:val="es-ES_tradnl"/>
        </w:rPr>
        <w:t>8:</w:t>
      </w:r>
    </w:p>
    <w:p w14:paraId="447AE4E9" w14:textId="77777777" w:rsidR="00CA62FE" w:rsidRPr="00D02AEA" w:rsidRDefault="00123B65" w:rsidP="00123B65">
      <w:pPr>
        <w:pStyle w:val="Lijstalinea"/>
        <w:numPr>
          <w:ilvl w:val="0"/>
          <w:numId w:val="7"/>
        </w:numPr>
        <w:tabs>
          <w:tab w:val="left" w:pos="542"/>
        </w:tabs>
        <w:spacing w:after="120"/>
        <w:ind w:left="0" w:firstLine="0"/>
        <w:rPr>
          <w:b/>
          <w:i/>
          <w:lang w:val="es-ES_tradnl"/>
        </w:rPr>
      </w:pPr>
      <w:r w:rsidRPr="00D02AEA">
        <w:rPr>
          <w:b/>
          <w:i/>
          <w:lang w:val="es-ES_tradnl"/>
        </w:rPr>
        <w:t>Relaciones</w:t>
      </w:r>
      <w:r w:rsidRPr="00D02AEA">
        <w:rPr>
          <w:b/>
          <w:i/>
          <w:spacing w:val="-1"/>
          <w:lang w:val="es-ES_tradnl"/>
        </w:rPr>
        <w:t xml:space="preserve"> </w:t>
      </w:r>
      <w:r w:rsidRPr="00D02AEA">
        <w:rPr>
          <w:b/>
          <w:i/>
          <w:lang w:val="es-ES_tradnl"/>
        </w:rPr>
        <w:t>exteriores</w:t>
      </w:r>
    </w:p>
    <w:p w14:paraId="39AC9DF4" w14:textId="68C8EE5E" w:rsidR="00CA62FE" w:rsidRPr="00D02AEA" w:rsidRDefault="00123B65" w:rsidP="00123B65">
      <w:pPr>
        <w:spacing w:after="120"/>
        <w:rPr>
          <w:i/>
          <w:lang w:val="es-ES_tradnl"/>
        </w:rPr>
      </w:pPr>
      <w:r w:rsidRPr="00D02AEA">
        <w:rPr>
          <w:i/>
          <w:lang w:val="es-ES_tradnl"/>
        </w:rPr>
        <w:t xml:space="preserve">El Consejo puede establecer o </w:t>
      </w:r>
      <w:r w:rsidR="001A5C27" w:rsidRPr="00D02AEA">
        <w:rPr>
          <w:i/>
          <w:lang w:val="es-ES_tradnl"/>
        </w:rPr>
        <w:t>cancelar</w:t>
      </w:r>
      <w:r w:rsidRPr="00D02AEA">
        <w:rPr>
          <w:i/>
          <w:lang w:val="es-ES_tradnl"/>
        </w:rPr>
        <w:t xml:space="preserve"> cualquier relación operativa, en cualquier momento, con cualquier parte </w:t>
      </w:r>
      <w:r w:rsidR="002C061A" w:rsidRPr="00D02AEA">
        <w:rPr>
          <w:i/>
          <w:lang w:val="es-ES_tradnl"/>
        </w:rPr>
        <w:t>pertinente</w:t>
      </w:r>
      <w:r w:rsidRPr="00D02AEA">
        <w:rPr>
          <w:i/>
          <w:lang w:val="es-ES_tradnl"/>
        </w:rPr>
        <w:t xml:space="preserve">, persona </w:t>
      </w:r>
      <w:r w:rsidR="001A5C27" w:rsidRPr="00D02AEA">
        <w:rPr>
          <w:i/>
          <w:lang w:val="es-ES_tradnl"/>
        </w:rPr>
        <w:t>física</w:t>
      </w:r>
      <w:r w:rsidRPr="00D02AEA">
        <w:rPr>
          <w:i/>
          <w:lang w:val="es-ES_tradnl"/>
        </w:rPr>
        <w:t xml:space="preserve">, asociación de </w:t>
      </w:r>
      <w:r w:rsidR="001A5C27" w:rsidRPr="00D02AEA">
        <w:rPr>
          <w:i/>
          <w:lang w:val="es-ES_tradnl"/>
        </w:rPr>
        <w:t>hecho</w:t>
      </w:r>
      <w:r w:rsidRPr="00D02AEA">
        <w:rPr>
          <w:i/>
          <w:lang w:val="es-ES_tradnl"/>
        </w:rPr>
        <w:t xml:space="preserve"> o entidad legal, en interés de la Asociación. Estas relaciones operativas se denominan redes.</w:t>
      </w:r>
    </w:p>
    <w:p w14:paraId="2D840441" w14:textId="77777777" w:rsidR="00CA62FE" w:rsidRPr="00D02AEA" w:rsidRDefault="00123B65" w:rsidP="00123B65">
      <w:pPr>
        <w:pStyle w:val="Kop4"/>
        <w:numPr>
          <w:ilvl w:val="0"/>
          <w:numId w:val="7"/>
        </w:numPr>
        <w:tabs>
          <w:tab w:val="left" w:pos="542"/>
        </w:tabs>
        <w:spacing w:after="120"/>
        <w:ind w:left="0" w:firstLine="0"/>
        <w:rPr>
          <w:lang w:val="es-ES_tradnl"/>
        </w:rPr>
      </w:pPr>
      <w:r w:rsidRPr="00D02AEA">
        <w:rPr>
          <w:lang w:val="es-ES_tradnl"/>
        </w:rPr>
        <w:t>Relaciones</w:t>
      </w:r>
      <w:r w:rsidRPr="00D02AEA">
        <w:rPr>
          <w:spacing w:val="-1"/>
          <w:lang w:val="es-ES_tradnl"/>
        </w:rPr>
        <w:t xml:space="preserve"> </w:t>
      </w:r>
      <w:r w:rsidRPr="00D02AEA">
        <w:rPr>
          <w:lang w:val="es-ES_tradnl"/>
        </w:rPr>
        <w:t>internas</w:t>
      </w:r>
    </w:p>
    <w:p w14:paraId="3CA3F4D3" w14:textId="61902043" w:rsidR="00CA62FE" w:rsidRPr="00D02AEA" w:rsidRDefault="00123B65" w:rsidP="00123B65">
      <w:pPr>
        <w:spacing w:after="120"/>
        <w:rPr>
          <w:i/>
          <w:lang w:val="es-ES_tradnl"/>
        </w:rPr>
      </w:pPr>
      <w:r w:rsidRPr="00D02AEA">
        <w:rPr>
          <w:i/>
          <w:lang w:val="es-ES_tradnl"/>
        </w:rPr>
        <w:t xml:space="preserve">El Consejo puede establecer o </w:t>
      </w:r>
      <w:r w:rsidR="002C061A" w:rsidRPr="00D02AEA">
        <w:rPr>
          <w:i/>
          <w:lang w:val="es-ES_tradnl"/>
        </w:rPr>
        <w:t>cancelar</w:t>
      </w:r>
      <w:r w:rsidRPr="00D02AEA">
        <w:rPr>
          <w:i/>
          <w:lang w:val="es-ES_tradnl"/>
        </w:rPr>
        <w:t xml:space="preserve">, dentro de la organización, uno o más Comités, cuando sea apropiado, presidido por un coordinador o equipo coordinador. El Consejo aprobará las reglas internas de un Comité. El Consejo nombrará a los miembros y al coordinador de cualquier Comité. El Consejo puede </w:t>
      </w:r>
      <w:r w:rsidR="002C061A" w:rsidRPr="00D02AEA">
        <w:rPr>
          <w:i/>
          <w:lang w:val="es-ES_tradnl"/>
        </w:rPr>
        <w:t>cancelar</w:t>
      </w:r>
      <w:r w:rsidRPr="00D02AEA">
        <w:rPr>
          <w:i/>
          <w:lang w:val="es-ES_tradnl"/>
        </w:rPr>
        <w:t xml:space="preserve"> el nombramiento de cualquier coordinador o miembro del Comité, en cualquier momento.</w:t>
      </w:r>
    </w:p>
    <w:p w14:paraId="479143F9" w14:textId="1D178981" w:rsidR="00CA62FE" w:rsidRPr="00D02AEA" w:rsidRDefault="00123B65" w:rsidP="00123B65">
      <w:pPr>
        <w:pStyle w:val="Plattetekst"/>
        <w:spacing w:after="120"/>
        <w:rPr>
          <w:lang w:val="es-ES_tradnl"/>
        </w:rPr>
      </w:pPr>
      <w:r w:rsidRPr="00D02AEA">
        <w:rPr>
          <w:lang w:val="es-ES_tradnl"/>
        </w:rPr>
        <w:t>A lo largo de los años, AITA</w:t>
      </w:r>
      <w:r w:rsidR="004D6035" w:rsidRPr="00D02AEA">
        <w:rPr>
          <w:lang w:val="es-ES_tradnl"/>
        </w:rPr>
        <w:t>/</w:t>
      </w:r>
      <w:r w:rsidRPr="00D02AEA">
        <w:rPr>
          <w:lang w:val="es-ES_tradnl"/>
        </w:rPr>
        <w:t xml:space="preserve">IATA ha trabajado con muchos tipos de grupos y comités de trabajo internos. El tipo de comité interno más conocido es la Región, una alianza de Miembros basada en bases geográﬁcas o culturales. Hasta ahora, todos los comités internos han estado funcionando con respeto y en concordancia con </w:t>
      </w:r>
      <w:r w:rsidR="00516973" w:rsidRPr="00D02AEA">
        <w:rPr>
          <w:lang w:val="es-ES_tradnl"/>
        </w:rPr>
        <w:t>los Estatutos</w:t>
      </w:r>
      <w:r w:rsidRPr="00D02AEA">
        <w:rPr>
          <w:lang w:val="es-ES_tradnl"/>
        </w:rPr>
        <w:t xml:space="preserve"> </w:t>
      </w:r>
      <w:r w:rsidR="002C061A" w:rsidRPr="00D02AEA">
        <w:rPr>
          <w:lang w:val="es-ES_tradnl"/>
        </w:rPr>
        <w:t xml:space="preserve">de la </w:t>
      </w:r>
      <w:r w:rsidRPr="00D02AEA">
        <w:rPr>
          <w:lang w:val="es-ES_tradnl"/>
        </w:rPr>
        <w:t>AITA</w:t>
      </w:r>
      <w:r w:rsidR="004D6035" w:rsidRPr="00D02AEA">
        <w:rPr>
          <w:lang w:val="es-ES_tradnl"/>
        </w:rPr>
        <w:t>/</w:t>
      </w:r>
      <w:r w:rsidRPr="00D02AEA">
        <w:rPr>
          <w:lang w:val="es-ES_tradnl"/>
        </w:rPr>
        <w:t xml:space="preserve">IATA. En algunos casos, estos comités internos tenían sus propias reglas, </w:t>
      </w:r>
      <w:r w:rsidR="00D02AEA">
        <w:rPr>
          <w:lang w:val="es-ES_tradnl"/>
        </w:rPr>
        <w:t>Estatutos</w:t>
      </w:r>
      <w:r w:rsidRPr="00D02AEA">
        <w:rPr>
          <w:lang w:val="es-ES_tradnl"/>
        </w:rPr>
        <w:t xml:space="preserve">, a menudo llamados constitución, como es el caso de una </w:t>
      </w:r>
      <w:r w:rsidR="002C061A" w:rsidRPr="00D02AEA">
        <w:rPr>
          <w:lang w:val="es-ES_tradnl"/>
        </w:rPr>
        <w:t>asociación</w:t>
      </w:r>
      <w:r w:rsidRPr="00D02AEA">
        <w:rPr>
          <w:lang w:val="es-ES_tradnl"/>
        </w:rPr>
        <w:t xml:space="preserve"> sin ﬁnes de lucro registrada.</w:t>
      </w:r>
    </w:p>
    <w:p w14:paraId="59A222D5" w14:textId="33DA6E57" w:rsidR="00CA62FE" w:rsidRPr="00D02AEA" w:rsidRDefault="00123B65" w:rsidP="00123B65">
      <w:pPr>
        <w:pStyle w:val="Plattetekst"/>
        <w:spacing w:after="120"/>
        <w:rPr>
          <w:lang w:val="es-ES_tradnl"/>
        </w:rPr>
      </w:pPr>
      <w:r w:rsidRPr="00D02AEA">
        <w:rPr>
          <w:lang w:val="es-ES_tradnl"/>
        </w:rPr>
        <w:t xml:space="preserve">En el pasado reciente, el Consejo se dio cuenta de que la organización necesitaba poder crear alianzas con organizaciones registradas externas y </w:t>
      </w:r>
      <w:r w:rsidR="00485AD0" w:rsidRPr="00D02AEA">
        <w:rPr>
          <w:lang w:val="es-ES_tradnl"/>
        </w:rPr>
        <w:t>percibió</w:t>
      </w:r>
      <w:r w:rsidRPr="00D02AEA">
        <w:rPr>
          <w:lang w:val="es-ES_tradnl"/>
        </w:rPr>
        <w:t xml:space="preserve"> el deseo de los comités internos de registrarse como organismos registrados independientes. Por lo tanto, se tomó la decisión de incluir esa posibilidad en </w:t>
      </w:r>
      <w:r w:rsidR="00516973" w:rsidRPr="00D02AEA">
        <w:rPr>
          <w:lang w:val="es-ES_tradnl"/>
        </w:rPr>
        <w:t>los Estatutos</w:t>
      </w:r>
      <w:r w:rsidRPr="00D02AEA">
        <w:rPr>
          <w:lang w:val="es-ES_tradnl"/>
        </w:rPr>
        <w:t xml:space="preserve"> de la organización.</w:t>
      </w:r>
    </w:p>
    <w:p w14:paraId="0774EE9B" w14:textId="77777777" w:rsidR="002D75A5" w:rsidRPr="00D02AEA" w:rsidRDefault="00123B65" w:rsidP="002D75A5">
      <w:pPr>
        <w:pStyle w:val="Plattetekst"/>
        <w:spacing w:after="120"/>
        <w:rPr>
          <w:lang w:val="es-ES_tradnl"/>
        </w:rPr>
      </w:pPr>
      <w:r w:rsidRPr="00D02AEA">
        <w:rPr>
          <w:lang w:val="es-ES_tradnl"/>
        </w:rPr>
        <w:t xml:space="preserve">En general, las </w:t>
      </w:r>
      <w:r w:rsidRPr="00D02AEA">
        <w:rPr>
          <w:b/>
          <w:lang w:val="es-ES_tradnl"/>
        </w:rPr>
        <w:t xml:space="preserve">REDES </w:t>
      </w:r>
      <w:r w:rsidRPr="00D02AEA">
        <w:rPr>
          <w:lang w:val="es-ES_tradnl"/>
        </w:rPr>
        <w:t xml:space="preserve">son alianzas registradas externas, mientras que las </w:t>
      </w:r>
      <w:r w:rsidRPr="00D02AEA">
        <w:rPr>
          <w:b/>
          <w:lang w:val="es-ES_tradnl"/>
        </w:rPr>
        <w:t xml:space="preserve">REGIONES </w:t>
      </w:r>
      <w:r w:rsidRPr="00D02AEA">
        <w:rPr>
          <w:lang w:val="es-ES_tradnl"/>
        </w:rPr>
        <w:t>son comités internos formados por motivos geográﬁcos o culturales.</w:t>
      </w:r>
    </w:p>
    <w:p w14:paraId="2A80A4C2" w14:textId="77777777" w:rsidR="002D75A5" w:rsidRPr="00D02AEA" w:rsidRDefault="002D75A5" w:rsidP="002D75A5">
      <w:pPr>
        <w:pStyle w:val="Plattetekst"/>
        <w:spacing w:after="120"/>
        <w:rPr>
          <w:i/>
          <w:iCs/>
          <w:lang w:val="es-ES_tradnl"/>
        </w:rPr>
      </w:pPr>
    </w:p>
    <w:p w14:paraId="0D030458" w14:textId="2E9B2FD0" w:rsidR="00CA62FE" w:rsidRPr="00D02AEA" w:rsidRDefault="002C061A" w:rsidP="002D75A5">
      <w:pPr>
        <w:pStyle w:val="Plattetekst"/>
        <w:spacing w:after="120"/>
        <w:rPr>
          <w:i/>
          <w:iCs/>
          <w:lang w:val="es-ES_tradnl"/>
        </w:rPr>
      </w:pPr>
      <w:r w:rsidRPr="00D02AEA">
        <w:rPr>
          <w:i/>
          <w:iCs/>
          <w:lang w:val="es-ES_tradnl"/>
        </w:rPr>
        <w:t>Varios</w:t>
      </w:r>
    </w:p>
    <w:p w14:paraId="47CA54E6" w14:textId="77777777" w:rsidR="00CA62FE" w:rsidRPr="00D02AEA" w:rsidRDefault="00CA62FE" w:rsidP="00123B65">
      <w:pPr>
        <w:pStyle w:val="Plattetekst"/>
        <w:spacing w:after="120"/>
        <w:rPr>
          <w:i/>
          <w:sz w:val="21"/>
          <w:lang w:val="es-ES_tradnl"/>
        </w:rPr>
      </w:pPr>
    </w:p>
    <w:p w14:paraId="3827C67C" w14:textId="4BB1B987" w:rsidR="00CA62FE" w:rsidRPr="00D02AEA" w:rsidRDefault="002C061A" w:rsidP="00123B65">
      <w:pPr>
        <w:pStyle w:val="Kop4"/>
        <w:spacing w:after="120"/>
        <w:ind w:left="0"/>
        <w:rPr>
          <w:lang w:val="es-ES_tradnl"/>
        </w:rPr>
      </w:pPr>
      <w:r w:rsidRPr="00D02AEA">
        <w:rPr>
          <w:lang w:val="es-ES_tradnl"/>
        </w:rPr>
        <w:t>Artículo 21</w:t>
      </w:r>
      <w:r w:rsidR="00123B65" w:rsidRPr="00D02AEA">
        <w:rPr>
          <w:lang w:val="es-ES_tradnl"/>
        </w:rPr>
        <w:t>:</w:t>
      </w:r>
    </w:p>
    <w:p w14:paraId="68F64F19" w14:textId="73EA716A" w:rsidR="00CA62FE" w:rsidRPr="00D02AEA" w:rsidRDefault="001448C3" w:rsidP="00123B65">
      <w:pPr>
        <w:spacing w:after="120"/>
        <w:rPr>
          <w:i/>
          <w:lang w:val="es-ES_tradnl"/>
        </w:rPr>
      </w:pPr>
      <w:r w:rsidRPr="00D02AEA">
        <w:rPr>
          <w:i/>
          <w:lang w:val="es-ES_tradnl"/>
        </w:rPr>
        <w:t>El ejercicio contable se fijará del 1 de abril al 31 de marzo de cada año</w:t>
      </w:r>
      <w:r w:rsidR="00123B65" w:rsidRPr="00D02AEA">
        <w:rPr>
          <w:i/>
          <w:lang w:val="es-ES_tradnl"/>
        </w:rPr>
        <w:t>.</w:t>
      </w:r>
      <w:r w:rsidRPr="00D02AEA">
        <w:rPr>
          <w:i/>
          <w:lang w:val="es-ES_tradnl"/>
        </w:rPr>
        <w:t xml:space="preserve"> </w:t>
      </w:r>
    </w:p>
    <w:p w14:paraId="1B97F63A" w14:textId="232F6D26" w:rsidR="00CA62FE" w:rsidRPr="00D02AEA" w:rsidRDefault="00123B65" w:rsidP="00123B65">
      <w:pPr>
        <w:pStyle w:val="Plattetekst"/>
        <w:spacing w:after="120"/>
        <w:rPr>
          <w:lang w:val="es-ES_tradnl"/>
        </w:rPr>
      </w:pPr>
      <w:r w:rsidRPr="00D02AEA">
        <w:rPr>
          <w:lang w:val="es-ES_tradnl"/>
        </w:rPr>
        <w:t xml:space="preserve">El </w:t>
      </w:r>
      <w:r w:rsidR="001448C3" w:rsidRPr="00D02AEA">
        <w:rPr>
          <w:lang w:val="es-ES_tradnl"/>
        </w:rPr>
        <w:t>artículo</w:t>
      </w:r>
      <w:r w:rsidRPr="00D02AEA">
        <w:rPr>
          <w:lang w:val="es-ES_tradnl"/>
        </w:rPr>
        <w:t xml:space="preserve"> 17 de la </w:t>
      </w:r>
      <w:r w:rsidR="00A117BC" w:rsidRPr="00D02AEA">
        <w:rPr>
          <w:lang w:val="es-ES_tradnl"/>
        </w:rPr>
        <w:t>Ley</w:t>
      </w:r>
      <w:r w:rsidRPr="00D02AEA">
        <w:rPr>
          <w:lang w:val="es-ES_tradnl"/>
        </w:rPr>
        <w:t xml:space="preserve"> </w:t>
      </w:r>
      <w:r w:rsidR="00A117BC" w:rsidRPr="00D02AEA">
        <w:rPr>
          <w:lang w:val="es-ES_tradnl"/>
        </w:rPr>
        <w:t>Belga</w:t>
      </w:r>
      <w:r w:rsidRPr="00D02AEA">
        <w:rPr>
          <w:lang w:val="es-ES_tradnl"/>
        </w:rPr>
        <w:t xml:space="preserve"> de organizaciones sin ﬁnes de lucro establece que las cuentas de una organización deben ser aprobadas por la </w:t>
      </w:r>
      <w:r w:rsidR="00B32B39" w:rsidRPr="00D02AEA">
        <w:rPr>
          <w:lang w:val="es-ES_tradnl"/>
        </w:rPr>
        <w:t>AG</w:t>
      </w:r>
      <w:r w:rsidRPr="00D02AEA">
        <w:rPr>
          <w:lang w:val="es-ES_tradnl"/>
        </w:rPr>
        <w:t xml:space="preserve"> dentro de los seis meses posteriores al ﬁnal del año </w:t>
      </w:r>
      <w:r w:rsidR="00485AD0" w:rsidRPr="00D02AEA">
        <w:rPr>
          <w:lang w:val="es-ES_tradnl"/>
        </w:rPr>
        <w:t>contable</w:t>
      </w:r>
      <w:r w:rsidRPr="00D02AEA">
        <w:rPr>
          <w:lang w:val="es-ES_tradnl"/>
        </w:rPr>
        <w:t xml:space="preserve">. </w:t>
      </w:r>
      <w:r w:rsidR="001448C3" w:rsidRPr="00D02AEA">
        <w:rPr>
          <w:lang w:val="es-ES_tradnl"/>
        </w:rPr>
        <w:t>Dado que</w:t>
      </w:r>
      <w:r w:rsidRPr="00D02AEA">
        <w:rPr>
          <w:lang w:val="es-ES_tradnl"/>
        </w:rPr>
        <w:t xml:space="preserve"> l</w:t>
      </w:r>
      <w:r w:rsidR="001448C3" w:rsidRPr="00D02AEA">
        <w:rPr>
          <w:lang w:val="es-ES_tradnl"/>
        </w:rPr>
        <w:t>a</w:t>
      </w:r>
      <w:r w:rsidRPr="00D02AEA">
        <w:rPr>
          <w:lang w:val="es-ES_tradnl"/>
        </w:rPr>
        <w:t>s</w:t>
      </w:r>
      <w:r w:rsidR="00516973" w:rsidRPr="00D02AEA">
        <w:rPr>
          <w:lang w:val="es-ES_tradnl"/>
        </w:rPr>
        <w:t xml:space="preserve"> AG </w:t>
      </w:r>
      <w:r w:rsidRPr="00D02AEA">
        <w:rPr>
          <w:lang w:val="es-ES_tradnl"/>
        </w:rPr>
        <w:t xml:space="preserve">de </w:t>
      </w:r>
      <w:r w:rsidR="001448C3" w:rsidRPr="00D02AEA">
        <w:rPr>
          <w:lang w:val="es-ES_tradnl"/>
        </w:rPr>
        <w:t xml:space="preserve">la </w:t>
      </w:r>
      <w:r w:rsidRPr="00D02AEA">
        <w:rPr>
          <w:lang w:val="es-ES_tradnl"/>
        </w:rPr>
        <w:t>AITA</w:t>
      </w:r>
      <w:r w:rsidR="004D6035" w:rsidRPr="00D02AEA">
        <w:rPr>
          <w:lang w:val="es-ES_tradnl"/>
        </w:rPr>
        <w:t>/</w:t>
      </w:r>
      <w:r w:rsidRPr="00D02AEA">
        <w:rPr>
          <w:lang w:val="es-ES_tradnl"/>
        </w:rPr>
        <w:t>IATA se llevan a cabo tradicionalmente en el período de julio a agosto. El cambio a una fecha de ﬁnalización del 31 de marzo permitirá a</w:t>
      </w:r>
      <w:r w:rsidR="001448C3" w:rsidRPr="00D02AEA">
        <w:rPr>
          <w:lang w:val="es-ES_tradnl"/>
        </w:rPr>
        <w:t xml:space="preserve"> la</w:t>
      </w:r>
      <w:r w:rsidRPr="00D02AEA">
        <w:rPr>
          <w:lang w:val="es-ES_tradnl"/>
        </w:rPr>
        <w:t xml:space="preserve"> AITA</w:t>
      </w:r>
      <w:r w:rsidR="004D6035" w:rsidRPr="00D02AEA">
        <w:rPr>
          <w:lang w:val="es-ES_tradnl"/>
        </w:rPr>
        <w:t>/</w:t>
      </w:r>
      <w:r w:rsidRPr="00D02AEA">
        <w:rPr>
          <w:lang w:val="es-ES_tradnl"/>
        </w:rPr>
        <w:t xml:space="preserve">IATA asbl mantener </w:t>
      </w:r>
      <w:r w:rsidRPr="00D02AEA">
        <w:rPr>
          <w:lang w:val="es-ES_tradnl"/>
        </w:rPr>
        <w:lastRenderedPageBreak/>
        <w:t>su</w:t>
      </w:r>
      <w:r w:rsidR="00516973" w:rsidRPr="00D02AEA">
        <w:rPr>
          <w:lang w:val="es-ES_tradnl"/>
        </w:rPr>
        <w:t xml:space="preserve"> AG </w:t>
      </w:r>
      <w:r w:rsidRPr="00D02AEA">
        <w:rPr>
          <w:lang w:val="es-ES_tradnl"/>
        </w:rPr>
        <w:t xml:space="preserve">durante el verano y </w:t>
      </w:r>
      <w:r w:rsidR="001448C3" w:rsidRPr="00D02AEA">
        <w:rPr>
          <w:lang w:val="es-ES_tradnl"/>
        </w:rPr>
        <w:t>aun</w:t>
      </w:r>
      <w:r w:rsidRPr="00D02AEA">
        <w:rPr>
          <w:lang w:val="es-ES_tradnl"/>
        </w:rPr>
        <w:t xml:space="preserve"> así cumplir cómodamente este plazo de seis meses.</w:t>
      </w:r>
    </w:p>
    <w:p w14:paraId="5FDD8236" w14:textId="452387E9" w:rsidR="002D75A5" w:rsidRPr="00D02AEA" w:rsidRDefault="00123B65" w:rsidP="00123B65">
      <w:pPr>
        <w:pStyle w:val="Plattetekst"/>
        <w:spacing w:after="120"/>
        <w:rPr>
          <w:lang w:val="es-ES_tradnl"/>
        </w:rPr>
        <w:sectPr w:rsidR="002D75A5" w:rsidRPr="00D02AEA" w:rsidSect="00093404">
          <w:headerReference w:type="default" r:id="rId8"/>
          <w:footerReference w:type="default" r:id="rId9"/>
          <w:headerReference w:type="first" r:id="rId10"/>
          <w:pgSz w:w="11900" w:h="16840"/>
          <w:pgMar w:top="993" w:right="1440" w:bottom="1440" w:left="1440" w:header="274" w:footer="283" w:gutter="0"/>
          <w:cols w:space="720"/>
          <w:titlePg/>
          <w:docGrid w:linePitch="299"/>
        </w:sectPr>
      </w:pPr>
      <w:r w:rsidRPr="00D02AEA">
        <w:rPr>
          <w:lang w:val="es-ES_tradnl"/>
        </w:rPr>
        <w:t xml:space="preserve">En consecuencia, el año </w:t>
      </w:r>
      <w:r w:rsidR="00485AD0" w:rsidRPr="00D02AEA">
        <w:rPr>
          <w:lang w:val="es-ES_tradnl"/>
        </w:rPr>
        <w:t>contable</w:t>
      </w:r>
      <w:r w:rsidRPr="00D02AEA">
        <w:rPr>
          <w:lang w:val="es-ES_tradnl"/>
        </w:rPr>
        <w:t xml:space="preserve"> 201 8 será ex</w:t>
      </w:r>
      <w:r w:rsidR="00485AD0" w:rsidRPr="00D02AEA">
        <w:rPr>
          <w:lang w:val="es-ES_tradnl"/>
        </w:rPr>
        <w:t>cepcionalmente un " año contable</w:t>
      </w:r>
      <w:r w:rsidRPr="00D02AEA">
        <w:rPr>
          <w:lang w:val="es-ES_tradnl"/>
        </w:rPr>
        <w:t xml:space="preserve"> prolongado " de 15 meses, desde el 1 de enero de 201 8 hasta el 31 de marzo de 201 9 .</w:t>
      </w:r>
    </w:p>
    <w:p w14:paraId="61077C79" w14:textId="1DE20501" w:rsidR="00CA62FE" w:rsidRPr="00D02AEA" w:rsidRDefault="00F6651B" w:rsidP="00123B65">
      <w:pPr>
        <w:pStyle w:val="Kop1"/>
        <w:spacing w:before="0" w:after="120"/>
        <w:ind w:left="0"/>
        <w:rPr>
          <w:lang w:val="es-ES_tradnl"/>
        </w:rPr>
      </w:pPr>
      <w:r w:rsidRPr="00D02AEA">
        <w:rPr>
          <w:lang w:val="es-ES_tradnl"/>
        </w:rPr>
        <w:lastRenderedPageBreak/>
        <w:t>A</w:t>
      </w:r>
      <w:r w:rsidR="00485AD0" w:rsidRPr="00D02AEA">
        <w:rPr>
          <w:lang w:val="es-ES_tradnl"/>
        </w:rPr>
        <w:t>NEXO I</w:t>
      </w:r>
      <w:r w:rsidR="00123B65" w:rsidRPr="00D02AEA">
        <w:rPr>
          <w:lang w:val="es-ES_tradnl"/>
        </w:rPr>
        <w:t>.</w:t>
      </w:r>
    </w:p>
    <w:p w14:paraId="773F120F" w14:textId="7F1125AA" w:rsidR="00CA62FE" w:rsidRPr="00D02AEA" w:rsidRDefault="00485AD0" w:rsidP="00D139DD">
      <w:pPr>
        <w:pBdr>
          <w:bottom w:val="single" w:sz="4" w:space="1" w:color="auto"/>
        </w:pBdr>
        <w:spacing w:after="120"/>
        <w:rPr>
          <w:b/>
          <w:sz w:val="36"/>
          <w:lang w:val="es-ES_tradnl"/>
        </w:rPr>
      </w:pPr>
      <w:r w:rsidRPr="00D02AEA">
        <w:rPr>
          <w:b/>
          <w:noProof/>
          <w:sz w:val="36"/>
          <w:szCs w:val="36"/>
          <w:lang w:val="es-ES_tradnl" w:eastAsia="es-ES"/>
        </w:rPr>
        <w:t>REGLAMENTO</w:t>
      </w:r>
      <w:r w:rsidR="00123B65" w:rsidRPr="00D02AEA">
        <w:rPr>
          <w:b/>
          <w:sz w:val="36"/>
          <w:lang w:val="es-ES_tradnl"/>
        </w:rPr>
        <w:t xml:space="preserve"> DE LA ASAMBLEA GENERAL</w:t>
      </w:r>
    </w:p>
    <w:p w14:paraId="4FDED84D" w14:textId="77777777" w:rsidR="00D139DD" w:rsidRPr="00D02AEA" w:rsidRDefault="00D139DD" w:rsidP="00D139DD">
      <w:pPr>
        <w:spacing w:after="120"/>
        <w:rPr>
          <w:b/>
          <w:lang w:val="es-ES_tradnl"/>
        </w:rPr>
      </w:pPr>
    </w:p>
    <w:p w14:paraId="3765A5D4" w14:textId="77777777" w:rsidR="00D139DD" w:rsidRPr="00D02AEA" w:rsidRDefault="00123B65" w:rsidP="00D139DD">
      <w:pPr>
        <w:pStyle w:val="Kop3"/>
        <w:numPr>
          <w:ilvl w:val="0"/>
          <w:numId w:val="38"/>
        </w:numPr>
        <w:spacing w:after="120"/>
        <w:ind w:left="567" w:hanging="567"/>
        <w:rPr>
          <w:lang w:val="es-ES_tradnl"/>
        </w:rPr>
      </w:pPr>
      <w:r w:rsidRPr="00D02AEA">
        <w:rPr>
          <w:lang w:val="es-ES_tradnl"/>
        </w:rPr>
        <w:t>PRESENCIA EN LA ASAMBLEA GENERAL</w:t>
      </w:r>
      <w:r w:rsidRPr="00D02AEA">
        <w:rPr>
          <w:spacing w:val="-3"/>
          <w:lang w:val="es-ES_tradnl"/>
        </w:rPr>
        <w:t xml:space="preserve"> </w:t>
      </w:r>
      <w:r w:rsidR="00B32B39" w:rsidRPr="00D02AEA">
        <w:rPr>
          <w:lang w:val="es-ES_tradnl"/>
        </w:rPr>
        <w:t>("</w:t>
      </w:r>
      <w:r w:rsidRPr="00D02AEA">
        <w:rPr>
          <w:lang w:val="es-ES_tradnl"/>
        </w:rPr>
        <w:t>A</w:t>
      </w:r>
      <w:r w:rsidR="00B32B39" w:rsidRPr="00D02AEA">
        <w:rPr>
          <w:lang w:val="es-ES_tradnl"/>
        </w:rPr>
        <w:t>G</w:t>
      </w:r>
      <w:r w:rsidRPr="00D02AEA">
        <w:rPr>
          <w:lang w:val="es-ES_tradnl"/>
        </w:rPr>
        <w:t>")</w:t>
      </w:r>
    </w:p>
    <w:p w14:paraId="081551B8" w14:textId="0F9BBBD2" w:rsidR="00D139DD" w:rsidRPr="00D02AEA" w:rsidRDefault="00123B65" w:rsidP="00D139DD">
      <w:pPr>
        <w:pStyle w:val="Kop3"/>
        <w:spacing w:after="120"/>
        <w:ind w:left="567"/>
        <w:rPr>
          <w:b w:val="0"/>
          <w:lang w:val="es-ES_tradnl"/>
        </w:rPr>
      </w:pPr>
      <w:r w:rsidRPr="00D02AEA">
        <w:rPr>
          <w:b w:val="0"/>
          <w:lang w:val="es-ES_tradnl"/>
        </w:rPr>
        <w:t xml:space="preserve">Según el </w:t>
      </w:r>
      <w:r w:rsidR="007706B4" w:rsidRPr="00D02AEA">
        <w:rPr>
          <w:b w:val="0"/>
          <w:lang w:val="es-ES_tradnl"/>
        </w:rPr>
        <w:t>Artículo</w:t>
      </w:r>
      <w:r w:rsidRPr="00D02AEA">
        <w:rPr>
          <w:b w:val="0"/>
          <w:lang w:val="es-ES_tradnl"/>
        </w:rPr>
        <w:t xml:space="preserve"> 8 de </w:t>
      </w:r>
      <w:r w:rsidR="00516973" w:rsidRPr="00D02AEA">
        <w:rPr>
          <w:b w:val="0"/>
          <w:lang w:val="es-ES_tradnl"/>
        </w:rPr>
        <w:t>los Estatutos</w:t>
      </w:r>
      <w:r w:rsidRPr="00D02AEA">
        <w:rPr>
          <w:b w:val="0"/>
          <w:lang w:val="es-ES_tradnl"/>
        </w:rPr>
        <w:t xml:space="preserve">, cada Miembro tiene derecho a asistir a la </w:t>
      </w:r>
      <w:r w:rsidR="00B32B39" w:rsidRPr="00D02AEA">
        <w:rPr>
          <w:b w:val="0"/>
          <w:lang w:val="es-ES_tradnl"/>
        </w:rPr>
        <w:t>AG</w:t>
      </w:r>
      <w:r w:rsidRPr="00D02AEA">
        <w:rPr>
          <w:b w:val="0"/>
          <w:lang w:val="es-ES_tradnl"/>
        </w:rPr>
        <w:t xml:space="preserve"> y tiene derecho a seis </w:t>
      </w:r>
      <w:r w:rsidR="00485AD0" w:rsidRPr="00D02AEA">
        <w:rPr>
          <w:b w:val="0"/>
          <w:lang w:val="es-ES_tradnl"/>
        </w:rPr>
        <w:t>(6) votos</w:t>
      </w:r>
      <w:r w:rsidRPr="00D02AEA">
        <w:rPr>
          <w:b w:val="0"/>
          <w:lang w:val="es-ES_tradnl"/>
        </w:rPr>
        <w:t>. Un miembro pued</w:t>
      </w:r>
      <w:r w:rsidR="00485AD0" w:rsidRPr="00D02AEA">
        <w:rPr>
          <w:b w:val="0"/>
          <w:lang w:val="es-ES_tradnl"/>
        </w:rPr>
        <w:t>e estar representado por poder</w:t>
      </w:r>
      <w:r w:rsidRPr="00D02AEA">
        <w:rPr>
          <w:b w:val="0"/>
          <w:lang w:val="es-ES_tradnl"/>
        </w:rPr>
        <w:t xml:space="preserve"> por otro miembro.</w:t>
      </w:r>
    </w:p>
    <w:p w14:paraId="7255D2A4" w14:textId="77777777" w:rsidR="00D139DD" w:rsidRPr="00D02AEA" w:rsidRDefault="00123B65" w:rsidP="00D139DD">
      <w:pPr>
        <w:pStyle w:val="Kop3"/>
        <w:spacing w:after="120"/>
        <w:ind w:left="567"/>
        <w:rPr>
          <w:b w:val="0"/>
          <w:lang w:val="es-ES_tradnl"/>
        </w:rPr>
      </w:pPr>
      <w:r w:rsidRPr="00D02AEA">
        <w:rPr>
          <w:b w:val="0"/>
          <w:spacing w:val="-4"/>
          <w:lang w:val="es-ES_tradnl"/>
        </w:rPr>
        <w:t xml:space="preserve">Todos </w:t>
      </w:r>
      <w:r w:rsidRPr="00D02AEA">
        <w:rPr>
          <w:b w:val="0"/>
          <w:lang w:val="es-ES_tradnl"/>
        </w:rPr>
        <w:t xml:space="preserve">los delegados se registrarán en la Secretaría antes del comienzo de los </w:t>
      </w:r>
      <w:r w:rsidR="00485AD0" w:rsidRPr="00D02AEA">
        <w:rPr>
          <w:b w:val="0"/>
          <w:lang w:val="es-ES_tradnl"/>
        </w:rPr>
        <w:t>asuntos</w:t>
      </w:r>
      <w:r w:rsidRPr="00D02AEA">
        <w:rPr>
          <w:b w:val="0"/>
          <w:lang w:val="es-ES_tradnl"/>
        </w:rPr>
        <w:t xml:space="preserve"> de la </w:t>
      </w:r>
      <w:r w:rsidR="00B32B39" w:rsidRPr="00D02AEA">
        <w:rPr>
          <w:b w:val="0"/>
          <w:lang w:val="es-ES_tradnl"/>
        </w:rPr>
        <w:t>AG</w:t>
      </w:r>
      <w:r w:rsidRPr="00D02AEA">
        <w:rPr>
          <w:b w:val="0"/>
          <w:lang w:val="es-ES_tradnl"/>
        </w:rPr>
        <w:t xml:space="preserve">. </w:t>
      </w:r>
      <w:r w:rsidR="00485AD0" w:rsidRPr="00D02AEA">
        <w:rPr>
          <w:b w:val="0"/>
          <w:lang w:val="es-ES_tradnl"/>
        </w:rPr>
        <w:t>En el momento de la inscripción,</w:t>
      </w:r>
      <w:r w:rsidR="0058553F" w:rsidRPr="00D02AEA">
        <w:rPr>
          <w:b w:val="0"/>
          <w:lang w:val="es-ES_tradnl"/>
        </w:rPr>
        <w:t xml:space="preserve"> a los Miembros que estén al corriente de pago de sus cuotas</w:t>
      </w:r>
      <w:r w:rsidR="00485AD0" w:rsidRPr="00D02AEA">
        <w:rPr>
          <w:b w:val="0"/>
          <w:lang w:val="es-ES_tradnl"/>
        </w:rPr>
        <w:t xml:space="preserve"> se les entregarán documentos de votación</w:t>
      </w:r>
      <w:r w:rsidRPr="00D02AEA">
        <w:rPr>
          <w:b w:val="0"/>
          <w:lang w:val="es-ES_tradnl"/>
        </w:rPr>
        <w:t>. Los miembros que tienen votos por poder también deben registrarse en este momento.</w:t>
      </w:r>
    </w:p>
    <w:p w14:paraId="768E1633" w14:textId="77777777" w:rsidR="00D139DD" w:rsidRPr="00D02AEA" w:rsidRDefault="00123B65" w:rsidP="00D139DD">
      <w:pPr>
        <w:pStyle w:val="Kop3"/>
        <w:spacing w:after="120"/>
        <w:ind w:left="567"/>
        <w:rPr>
          <w:b w:val="0"/>
          <w:lang w:val="es-ES_tradnl"/>
        </w:rPr>
      </w:pPr>
      <w:r w:rsidRPr="00D02AEA">
        <w:rPr>
          <w:b w:val="0"/>
          <w:lang w:val="es-ES_tradnl"/>
        </w:rPr>
        <w:t xml:space="preserve">Las cuotas de </w:t>
      </w:r>
      <w:r w:rsidR="0058553F" w:rsidRPr="00D02AEA">
        <w:rPr>
          <w:b w:val="0"/>
          <w:lang w:val="es-ES_tradnl"/>
        </w:rPr>
        <w:t>miembro</w:t>
      </w:r>
      <w:r w:rsidRPr="00D02AEA">
        <w:rPr>
          <w:b w:val="0"/>
          <w:lang w:val="es-ES_tradnl"/>
        </w:rPr>
        <w:t xml:space="preserve"> deben pagarse antes del 31 de marzo de cada año para que </w:t>
      </w:r>
      <w:r w:rsidR="0058553F" w:rsidRPr="00D02AEA">
        <w:rPr>
          <w:b w:val="0"/>
          <w:lang w:val="es-ES_tradnl"/>
        </w:rPr>
        <w:t>el</w:t>
      </w:r>
      <w:r w:rsidRPr="00D02AEA">
        <w:rPr>
          <w:b w:val="0"/>
          <w:lang w:val="es-ES_tradnl"/>
        </w:rPr>
        <w:t xml:space="preserve"> Miembro tenga derecho a votar durante la </w:t>
      </w:r>
      <w:r w:rsidR="00B32B39" w:rsidRPr="00D02AEA">
        <w:rPr>
          <w:b w:val="0"/>
          <w:lang w:val="es-ES_tradnl"/>
        </w:rPr>
        <w:t>AG</w:t>
      </w:r>
      <w:r w:rsidRPr="00D02AEA">
        <w:rPr>
          <w:b w:val="0"/>
          <w:lang w:val="es-ES_tradnl"/>
        </w:rPr>
        <w:t xml:space="preserve"> de ese mismo año. Los pagos posteriores a esa fecha se registrarán como pagos de </w:t>
      </w:r>
      <w:r w:rsidR="0058553F" w:rsidRPr="00D02AEA">
        <w:rPr>
          <w:b w:val="0"/>
          <w:lang w:val="es-ES_tradnl"/>
        </w:rPr>
        <w:t>cuotas</w:t>
      </w:r>
      <w:r w:rsidRPr="00D02AEA">
        <w:rPr>
          <w:b w:val="0"/>
          <w:lang w:val="es-ES_tradnl"/>
        </w:rPr>
        <w:t xml:space="preserve"> para el año siguiente.</w:t>
      </w:r>
    </w:p>
    <w:p w14:paraId="6AFA5D56" w14:textId="4B424338" w:rsidR="00CA62FE" w:rsidRPr="00D02AEA" w:rsidRDefault="00123B65" w:rsidP="00D139DD">
      <w:pPr>
        <w:pStyle w:val="Kop3"/>
        <w:spacing w:after="120"/>
        <w:ind w:left="567"/>
        <w:rPr>
          <w:b w:val="0"/>
          <w:lang w:val="es-ES_tradnl"/>
        </w:rPr>
      </w:pPr>
      <w:r w:rsidRPr="00D02AEA">
        <w:rPr>
          <w:b w:val="0"/>
          <w:lang w:val="es-ES_tradnl"/>
        </w:rPr>
        <w:t>No se aceptarán pagos en efectivo en la mesa de registro de GA.</w:t>
      </w:r>
    </w:p>
    <w:p w14:paraId="48199E2D" w14:textId="77777777" w:rsidR="002D1F1D" w:rsidRPr="00D02AEA" w:rsidRDefault="002D1F1D" w:rsidP="00D139DD">
      <w:pPr>
        <w:pStyle w:val="Kop3"/>
        <w:spacing w:after="120"/>
        <w:ind w:left="567"/>
        <w:rPr>
          <w:b w:val="0"/>
          <w:lang w:val="es-ES_tradnl"/>
        </w:rPr>
      </w:pPr>
    </w:p>
    <w:p w14:paraId="48D1D1F4" w14:textId="77777777" w:rsidR="00595FFC" w:rsidRPr="00D02AEA" w:rsidRDefault="00123B65" w:rsidP="00595FFC">
      <w:pPr>
        <w:pStyle w:val="Kop3"/>
        <w:numPr>
          <w:ilvl w:val="0"/>
          <w:numId w:val="38"/>
        </w:numPr>
        <w:spacing w:after="120"/>
        <w:ind w:left="567" w:hanging="567"/>
        <w:rPr>
          <w:lang w:val="es-ES_tradnl"/>
        </w:rPr>
      </w:pPr>
      <w:r w:rsidRPr="00D02AEA">
        <w:rPr>
          <w:lang w:val="es-ES_tradnl"/>
        </w:rPr>
        <w:t>PRESID</w:t>
      </w:r>
      <w:r w:rsidR="0058553F" w:rsidRPr="00D02AEA">
        <w:rPr>
          <w:lang w:val="es-ES_tradnl"/>
        </w:rPr>
        <w:t>ENCIA DE</w:t>
      </w:r>
      <w:r w:rsidRPr="00D02AEA">
        <w:rPr>
          <w:lang w:val="es-ES_tradnl"/>
        </w:rPr>
        <w:t xml:space="preserve"> LA</w:t>
      </w:r>
      <w:r w:rsidRPr="00D02AEA">
        <w:rPr>
          <w:spacing w:val="-2"/>
          <w:lang w:val="es-ES_tradnl"/>
        </w:rPr>
        <w:t xml:space="preserve"> </w:t>
      </w:r>
      <w:r w:rsidRPr="00D02AEA">
        <w:rPr>
          <w:lang w:val="es-ES_tradnl"/>
        </w:rPr>
        <w:t>A</w:t>
      </w:r>
      <w:r w:rsidR="0058553F" w:rsidRPr="00D02AEA">
        <w:rPr>
          <w:lang w:val="es-ES_tradnl"/>
        </w:rPr>
        <w:t>G</w:t>
      </w:r>
    </w:p>
    <w:p w14:paraId="7DF558BA" w14:textId="49C23B28" w:rsidR="00CA62FE" w:rsidRPr="00D02AEA" w:rsidRDefault="002D1F1D" w:rsidP="002D1F1D">
      <w:pPr>
        <w:pStyle w:val="Kop3"/>
        <w:numPr>
          <w:ilvl w:val="1"/>
          <w:numId w:val="38"/>
        </w:numPr>
        <w:spacing w:after="120"/>
        <w:ind w:left="567" w:hanging="567"/>
        <w:rPr>
          <w:b w:val="0"/>
          <w:lang w:val="es-ES_tradnl"/>
        </w:rPr>
      </w:pPr>
      <w:r w:rsidRPr="00D02AEA">
        <w:rPr>
          <w:b w:val="0"/>
          <w:lang w:val="es-ES_tradnl"/>
        </w:rPr>
        <w:t xml:space="preserve">   </w:t>
      </w:r>
      <w:r w:rsidR="00123B65" w:rsidRPr="00D02AEA">
        <w:rPr>
          <w:b w:val="0"/>
          <w:lang w:val="es-ES_tradnl"/>
        </w:rPr>
        <w:t xml:space="preserve">El Presidente abre la </w:t>
      </w:r>
      <w:r w:rsidR="00B32B39" w:rsidRPr="00D02AEA">
        <w:rPr>
          <w:b w:val="0"/>
          <w:lang w:val="es-ES_tradnl"/>
        </w:rPr>
        <w:t>AG</w:t>
      </w:r>
      <w:r w:rsidR="00123B65" w:rsidRPr="00D02AEA">
        <w:rPr>
          <w:b w:val="0"/>
          <w:lang w:val="es-ES_tradnl"/>
        </w:rPr>
        <w:t xml:space="preserve"> y puede </w:t>
      </w:r>
      <w:r w:rsidR="00123B65" w:rsidRPr="00D02AEA">
        <w:rPr>
          <w:b w:val="0"/>
          <w:spacing w:val="-3"/>
          <w:lang w:val="es-ES_tradnl"/>
        </w:rPr>
        <w:t xml:space="preserve">proponer, </w:t>
      </w:r>
      <w:r w:rsidR="00123B65" w:rsidRPr="00D02AEA">
        <w:rPr>
          <w:b w:val="0"/>
          <w:lang w:val="es-ES_tradnl"/>
        </w:rPr>
        <w:t xml:space="preserve">en nombre del Consejo, un Presidente </w:t>
      </w:r>
      <w:r w:rsidR="0058553F" w:rsidRPr="00D02AEA">
        <w:rPr>
          <w:b w:val="0"/>
          <w:lang w:val="es-ES_tradnl"/>
        </w:rPr>
        <w:t xml:space="preserve">de mesa </w:t>
      </w:r>
      <w:r w:rsidR="00123B65" w:rsidRPr="00D02AEA">
        <w:rPr>
          <w:b w:val="0"/>
          <w:lang w:val="es-ES_tradnl"/>
        </w:rPr>
        <w:t>de conformidad</w:t>
      </w:r>
      <w:r w:rsidR="00123B65" w:rsidRPr="00D02AEA">
        <w:rPr>
          <w:b w:val="0"/>
          <w:spacing w:val="-3"/>
          <w:lang w:val="es-ES_tradnl"/>
        </w:rPr>
        <w:t xml:space="preserve"> </w:t>
      </w:r>
      <w:r w:rsidR="00123B65" w:rsidRPr="00D02AEA">
        <w:rPr>
          <w:b w:val="0"/>
          <w:lang w:val="es-ES_tradnl"/>
        </w:rPr>
        <w:t>con</w:t>
      </w:r>
      <w:r w:rsidR="00123B65" w:rsidRPr="00D02AEA">
        <w:rPr>
          <w:b w:val="0"/>
          <w:spacing w:val="-3"/>
          <w:lang w:val="es-ES_tradnl"/>
        </w:rPr>
        <w:t xml:space="preserve"> </w:t>
      </w:r>
      <w:r w:rsidR="00123B65" w:rsidRPr="00D02AEA">
        <w:rPr>
          <w:b w:val="0"/>
          <w:lang w:val="es-ES_tradnl"/>
        </w:rPr>
        <w:t>el</w:t>
      </w:r>
      <w:r w:rsidR="00123B65" w:rsidRPr="00D02AEA">
        <w:rPr>
          <w:b w:val="0"/>
          <w:spacing w:val="-3"/>
          <w:lang w:val="es-ES_tradnl"/>
        </w:rPr>
        <w:t xml:space="preserve"> </w:t>
      </w:r>
      <w:r w:rsidR="00123B65" w:rsidRPr="00D02AEA">
        <w:rPr>
          <w:b w:val="0"/>
          <w:lang w:val="es-ES_tradnl"/>
        </w:rPr>
        <w:t>Articulo</w:t>
      </w:r>
      <w:r w:rsidR="00123B65" w:rsidRPr="00D02AEA">
        <w:rPr>
          <w:b w:val="0"/>
          <w:spacing w:val="-4"/>
          <w:lang w:val="es-ES_tradnl"/>
        </w:rPr>
        <w:t xml:space="preserve"> </w:t>
      </w:r>
      <w:r w:rsidR="00123B65" w:rsidRPr="00D02AEA">
        <w:rPr>
          <w:b w:val="0"/>
          <w:lang w:val="es-ES_tradnl"/>
        </w:rPr>
        <w:t>11</w:t>
      </w:r>
      <w:r w:rsidR="00123B65" w:rsidRPr="00D02AEA">
        <w:rPr>
          <w:b w:val="0"/>
          <w:spacing w:val="-4"/>
          <w:lang w:val="es-ES_tradnl"/>
        </w:rPr>
        <w:t xml:space="preserve"> </w:t>
      </w:r>
      <w:r w:rsidR="00123B65" w:rsidRPr="00D02AEA">
        <w:rPr>
          <w:b w:val="0"/>
          <w:lang w:val="es-ES_tradnl"/>
        </w:rPr>
        <w:t>de</w:t>
      </w:r>
      <w:r w:rsidR="00123B65" w:rsidRPr="00D02AEA">
        <w:rPr>
          <w:b w:val="0"/>
          <w:spacing w:val="-3"/>
          <w:lang w:val="es-ES_tradnl"/>
        </w:rPr>
        <w:t xml:space="preserve"> </w:t>
      </w:r>
      <w:r w:rsidR="00516973" w:rsidRPr="00D02AEA">
        <w:rPr>
          <w:b w:val="0"/>
          <w:lang w:val="es-ES_tradnl"/>
        </w:rPr>
        <w:t>los Estatutos</w:t>
      </w:r>
      <w:r w:rsidR="00123B65" w:rsidRPr="00D02AEA">
        <w:rPr>
          <w:b w:val="0"/>
          <w:lang w:val="es-ES_tradnl"/>
        </w:rPr>
        <w:t>.</w:t>
      </w:r>
      <w:r w:rsidR="00516973" w:rsidRPr="00D02AEA">
        <w:rPr>
          <w:b w:val="0"/>
          <w:spacing w:val="-4"/>
          <w:lang w:val="es-ES_tradnl"/>
        </w:rPr>
        <w:t xml:space="preserve"> </w:t>
      </w:r>
      <w:r w:rsidR="0058553F" w:rsidRPr="00D02AEA">
        <w:rPr>
          <w:b w:val="0"/>
          <w:spacing w:val="-4"/>
          <w:lang w:val="es-ES_tradnl"/>
        </w:rPr>
        <w:t xml:space="preserve">La </w:t>
      </w:r>
      <w:r w:rsidR="00516973" w:rsidRPr="00D02AEA">
        <w:rPr>
          <w:b w:val="0"/>
          <w:spacing w:val="-4"/>
          <w:lang w:val="es-ES_tradnl"/>
        </w:rPr>
        <w:t xml:space="preserve">AG </w:t>
      </w:r>
      <w:r w:rsidR="00123B65" w:rsidRPr="00D02AEA">
        <w:rPr>
          <w:b w:val="0"/>
          <w:lang w:val="es-ES_tradnl"/>
        </w:rPr>
        <w:t>decide</w:t>
      </w:r>
      <w:r w:rsidR="00123B65" w:rsidRPr="00D02AEA">
        <w:rPr>
          <w:b w:val="0"/>
          <w:spacing w:val="-3"/>
          <w:lang w:val="es-ES_tradnl"/>
        </w:rPr>
        <w:t xml:space="preserve"> </w:t>
      </w:r>
      <w:r w:rsidR="00123B65" w:rsidRPr="00D02AEA">
        <w:rPr>
          <w:b w:val="0"/>
          <w:lang w:val="es-ES_tradnl"/>
        </w:rPr>
        <w:t>sobre</w:t>
      </w:r>
      <w:r w:rsidR="00123B65" w:rsidRPr="00D02AEA">
        <w:rPr>
          <w:b w:val="0"/>
          <w:spacing w:val="-3"/>
          <w:lang w:val="es-ES_tradnl"/>
        </w:rPr>
        <w:t xml:space="preserve"> </w:t>
      </w:r>
      <w:r w:rsidR="00123B65" w:rsidRPr="00D02AEA">
        <w:rPr>
          <w:b w:val="0"/>
          <w:lang w:val="es-ES_tradnl"/>
        </w:rPr>
        <w:t>esta</w:t>
      </w:r>
      <w:r w:rsidR="00123B65" w:rsidRPr="00D02AEA">
        <w:rPr>
          <w:b w:val="0"/>
          <w:spacing w:val="-3"/>
          <w:lang w:val="es-ES_tradnl"/>
        </w:rPr>
        <w:t xml:space="preserve"> </w:t>
      </w:r>
      <w:r w:rsidR="00123B65" w:rsidRPr="00D02AEA">
        <w:rPr>
          <w:b w:val="0"/>
          <w:lang w:val="es-ES_tradnl"/>
        </w:rPr>
        <w:t>propuesta</w:t>
      </w:r>
      <w:r w:rsidR="00123B65" w:rsidRPr="00D02AEA">
        <w:rPr>
          <w:b w:val="0"/>
          <w:spacing w:val="-3"/>
          <w:lang w:val="es-ES_tradnl"/>
        </w:rPr>
        <w:t xml:space="preserve"> </w:t>
      </w:r>
      <w:r w:rsidR="00123B65" w:rsidRPr="00D02AEA">
        <w:rPr>
          <w:b w:val="0"/>
          <w:lang w:val="es-ES_tradnl"/>
        </w:rPr>
        <w:t>con</w:t>
      </w:r>
      <w:r w:rsidR="00123B65" w:rsidRPr="00D02AEA">
        <w:rPr>
          <w:b w:val="0"/>
          <w:spacing w:val="-3"/>
          <w:lang w:val="es-ES_tradnl"/>
        </w:rPr>
        <w:t xml:space="preserve"> </w:t>
      </w:r>
      <w:r w:rsidR="00123B65" w:rsidRPr="00D02AEA">
        <w:rPr>
          <w:b w:val="0"/>
          <w:lang w:val="es-ES_tradnl"/>
        </w:rPr>
        <w:t>una</w:t>
      </w:r>
      <w:r w:rsidR="00123B65" w:rsidRPr="00D02AEA">
        <w:rPr>
          <w:b w:val="0"/>
          <w:spacing w:val="-3"/>
          <w:lang w:val="es-ES_tradnl"/>
        </w:rPr>
        <w:t xml:space="preserve"> </w:t>
      </w:r>
      <w:r w:rsidR="00123B65" w:rsidRPr="00D02AEA">
        <w:rPr>
          <w:b w:val="0"/>
          <w:lang w:val="es-ES_tradnl"/>
        </w:rPr>
        <w:t>mayoría</w:t>
      </w:r>
      <w:r w:rsidR="00123B65" w:rsidRPr="00D02AEA">
        <w:rPr>
          <w:b w:val="0"/>
          <w:spacing w:val="-3"/>
          <w:lang w:val="es-ES_tradnl"/>
        </w:rPr>
        <w:t xml:space="preserve"> </w:t>
      </w:r>
      <w:r w:rsidR="0058553F" w:rsidRPr="00D02AEA">
        <w:rPr>
          <w:b w:val="0"/>
          <w:lang w:val="es-ES_tradnl"/>
        </w:rPr>
        <w:t>simple (50% más uno).</w:t>
      </w:r>
      <w:r w:rsidR="00123B65" w:rsidRPr="00D02AEA">
        <w:rPr>
          <w:b w:val="0"/>
          <w:lang w:val="es-ES_tradnl"/>
        </w:rPr>
        <w:t xml:space="preserve"> Este presidente debe permanecer neutral en toda la </w:t>
      </w:r>
      <w:r w:rsidR="0058553F" w:rsidRPr="00D02AEA">
        <w:rPr>
          <w:b w:val="0"/>
          <w:lang w:val="es-ES_tradnl"/>
        </w:rPr>
        <w:t>AG</w:t>
      </w:r>
      <w:r w:rsidR="0058553F" w:rsidRPr="00D02AEA">
        <w:rPr>
          <w:b w:val="0"/>
          <w:spacing w:val="-15"/>
          <w:lang w:val="es-ES_tradnl"/>
        </w:rPr>
        <w:t>.</w:t>
      </w:r>
    </w:p>
    <w:p w14:paraId="371CB6AE" w14:textId="5B2296A5" w:rsidR="00CA62FE" w:rsidRPr="00D02AEA" w:rsidRDefault="002D1F1D" w:rsidP="002D1F1D">
      <w:pPr>
        <w:pStyle w:val="Lijstalinea"/>
        <w:numPr>
          <w:ilvl w:val="1"/>
          <w:numId w:val="38"/>
        </w:numPr>
        <w:tabs>
          <w:tab w:val="left" w:pos="645"/>
        </w:tabs>
        <w:spacing w:after="120"/>
        <w:ind w:left="567" w:hanging="567"/>
        <w:rPr>
          <w:lang w:val="es-ES_tradnl"/>
        </w:rPr>
      </w:pPr>
      <w:r w:rsidRPr="00D02AEA">
        <w:rPr>
          <w:lang w:val="es-ES_tradnl"/>
        </w:rPr>
        <w:t xml:space="preserve">   </w:t>
      </w:r>
      <w:r w:rsidR="00123B65" w:rsidRPr="00D02AEA">
        <w:rPr>
          <w:lang w:val="es-ES_tradnl"/>
        </w:rPr>
        <w:t xml:space="preserve">Si se aprueba, el presidente </w:t>
      </w:r>
      <w:r w:rsidR="0058553F" w:rsidRPr="00D02AEA">
        <w:rPr>
          <w:lang w:val="es-ES_tradnl"/>
        </w:rPr>
        <w:t>de mesa</w:t>
      </w:r>
      <w:r w:rsidR="00123B65" w:rsidRPr="00D02AEA">
        <w:rPr>
          <w:lang w:val="es-ES_tradnl"/>
        </w:rPr>
        <w:t xml:space="preserve"> asume la responsabilidad inmediata de presidir la</w:t>
      </w:r>
      <w:r w:rsidR="00123B65" w:rsidRPr="00D02AEA">
        <w:rPr>
          <w:spacing w:val="-11"/>
          <w:lang w:val="es-ES_tradnl"/>
        </w:rPr>
        <w:t xml:space="preserve"> </w:t>
      </w:r>
      <w:r w:rsidR="00123B65" w:rsidRPr="00D02AEA">
        <w:rPr>
          <w:lang w:val="es-ES_tradnl"/>
        </w:rPr>
        <w:t>reunión.</w:t>
      </w:r>
    </w:p>
    <w:p w14:paraId="01D0DD52" w14:textId="32914345" w:rsidR="00CA62FE" w:rsidRPr="00D02AEA" w:rsidRDefault="002D1F1D" w:rsidP="002D1F1D">
      <w:pPr>
        <w:pStyle w:val="Lijstalinea"/>
        <w:numPr>
          <w:ilvl w:val="1"/>
          <w:numId w:val="38"/>
        </w:numPr>
        <w:tabs>
          <w:tab w:val="left" w:pos="645"/>
        </w:tabs>
        <w:spacing w:after="120"/>
        <w:ind w:left="567" w:hanging="567"/>
        <w:rPr>
          <w:lang w:val="es-ES_tradnl"/>
        </w:rPr>
      </w:pPr>
      <w:r w:rsidRPr="00D02AEA">
        <w:rPr>
          <w:lang w:val="es-ES_tradnl"/>
        </w:rPr>
        <w:t xml:space="preserve">   </w:t>
      </w:r>
      <w:r w:rsidR="00123B65" w:rsidRPr="00D02AEA">
        <w:rPr>
          <w:lang w:val="es-ES_tradnl"/>
        </w:rPr>
        <w:t xml:space="preserve">El Presidente </w:t>
      </w:r>
      <w:r w:rsidR="0058553F" w:rsidRPr="00D02AEA">
        <w:rPr>
          <w:lang w:val="es-ES_tradnl"/>
        </w:rPr>
        <w:t xml:space="preserve">de mesa </w:t>
      </w:r>
      <w:r w:rsidR="00123B65" w:rsidRPr="00D02AEA">
        <w:rPr>
          <w:lang w:val="es-ES_tradnl"/>
        </w:rPr>
        <w:t xml:space="preserve">declara la legitimidad de la </w:t>
      </w:r>
      <w:r w:rsidRPr="00D02AEA">
        <w:rPr>
          <w:lang w:val="es-ES_tradnl"/>
        </w:rPr>
        <w:t>AG</w:t>
      </w:r>
      <w:r w:rsidRPr="00D02AEA">
        <w:rPr>
          <w:spacing w:val="-6"/>
          <w:lang w:val="es-ES_tradnl"/>
        </w:rPr>
        <w:t>.</w:t>
      </w:r>
    </w:p>
    <w:p w14:paraId="2B865463" w14:textId="66F0ED7F" w:rsidR="00CA62FE" w:rsidRPr="00D02AEA" w:rsidRDefault="002D1F1D" w:rsidP="002D1F1D">
      <w:pPr>
        <w:pStyle w:val="Lijstalinea"/>
        <w:numPr>
          <w:ilvl w:val="1"/>
          <w:numId w:val="38"/>
        </w:numPr>
        <w:tabs>
          <w:tab w:val="left" w:pos="645"/>
        </w:tabs>
        <w:spacing w:after="120"/>
        <w:ind w:left="567" w:hanging="567"/>
        <w:rPr>
          <w:lang w:val="es-ES_tradnl"/>
        </w:rPr>
      </w:pPr>
      <w:r w:rsidRPr="00D02AEA">
        <w:rPr>
          <w:lang w:val="es-ES_tradnl"/>
        </w:rPr>
        <w:t xml:space="preserve">   </w:t>
      </w:r>
      <w:r w:rsidR="00123B65" w:rsidRPr="00D02AEA">
        <w:rPr>
          <w:lang w:val="es-ES_tradnl"/>
        </w:rPr>
        <w:t>El</w:t>
      </w:r>
      <w:r w:rsidR="00123B65" w:rsidRPr="00D02AEA">
        <w:rPr>
          <w:spacing w:val="-3"/>
          <w:lang w:val="es-ES_tradnl"/>
        </w:rPr>
        <w:t xml:space="preserve"> </w:t>
      </w:r>
      <w:r w:rsidR="00123B65" w:rsidRPr="00D02AEA">
        <w:rPr>
          <w:lang w:val="es-ES_tradnl"/>
        </w:rPr>
        <w:t>presidente</w:t>
      </w:r>
      <w:r w:rsidR="00123B65" w:rsidRPr="00D02AEA">
        <w:rPr>
          <w:spacing w:val="-3"/>
          <w:lang w:val="es-ES_tradnl"/>
        </w:rPr>
        <w:t xml:space="preserve"> </w:t>
      </w:r>
      <w:r w:rsidR="0058553F" w:rsidRPr="00D02AEA">
        <w:rPr>
          <w:spacing w:val="-3"/>
          <w:lang w:val="es-ES_tradnl"/>
        </w:rPr>
        <w:t xml:space="preserve">de mesa </w:t>
      </w:r>
      <w:r w:rsidR="00123B65" w:rsidRPr="00D02AEA">
        <w:rPr>
          <w:lang w:val="es-ES_tradnl"/>
        </w:rPr>
        <w:t>evalúa</w:t>
      </w:r>
      <w:r w:rsidR="00123B65" w:rsidRPr="00D02AEA">
        <w:rPr>
          <w:spacing w:val="-3"/>
          <w:lang w:val="es-ES_tradnl"/>
        </w:rPr>
        <w:t xml:space="preserve"> </w:t>
      </w:r>
      <w:r w:rsidR="00123B65" w:rsidRPr="00D02AEA">
        <w:rPr>
          <w:lang w:val="es-ES_tradnl"/>
        </w:rPr>
        <w:t>el</w:t>
      </w:r>
      <w:r w:rsidR="00123B65" w:rsidRPr="00D02AEA">
        <w:rPr>
          <w:spacing w:val="-3"/>
          <w:lang w:val="es-ES_tradnl"/>
        </w:rPr>
        <w:t xml:space="preserve"> </w:t>
      </w:r>
      <w:r w:rsidR="00123B65" w:rsidRPr="00D02AEA">
        <w:rPr>
          <w:lang w:val="es-ES_tradnl"/>
        </w:rPr>
        <w:t>número</w:t>
      </w:r>
      <w:r w:rsidR="00123B65" w:rsidRPr="00D02AEA">
        <w:rPr>
          <w:spacing w:val="-2"/>
          <w:lang w:val="es-ES_tradnl"/>
        </w:rPr>
        <w:t xml:space="preserve"> </w:t>
      </w:r>
      <w:r w:rsidR="00123B65" w:rsidRPr="00D02AEA">
        <w:rPr>
          <w:lang w:val="es-ES_tradnl"/>
        </w:rPr>
        <w:t>de</w:t>
      </w:r>
      <w:r w:rsidR="00123B65" w:rsidRPr="00D02AEA">
        <w:rPr>
          <w:spacing w:val="-3"/>
          <w:lang w:val="es-ES_tradnl"/>
        </w:rPr>
        <w:t xml:space="preserve"> </w:t>
      </w:r>
      <w:r w:rsidR="00123B65" w:rsidRPr="00D02AEA">
        <w:rPr>
          <w:lang w:val="es-ES_tradnl"/>
        </w:rPr>
        <w:t>miembros</w:t>
      </w:r>
      <w:r w:rsidR="00123B65" w:rsidRPr="00D02AEA">
        <w:rPr>
          <w:spacing w:val="-3"/>
          <w:lang w:val="es-ES_tradnl"/>
        </w:rPr>
        <w:t xml:space="preserve"> </w:t>
      </w:r>
      <w:r w:rsidR="00123B65" w:rsidRPr="00D02AEA">
        <w:rPr>
          <w:lang w:val="es-ES_tradnl"/>
        </w:rPr>
        <w:t>presentes</w:t>
      </w:r>
      <w:r w:rsidR="00123B65" w:rsidRPr="00D02AEA">
        <w:rPr>
          <w:spacing w:val="-3"/>
          <w:lang w:val="es-ES_tradnl"/>
        </w:rPr>
        <w:t xml:space="preserve"> </w:t>
      </w:r>
      <w:r w:rsidR="00123B65" w:rsidRPr="00D02AEA">
        <w:rPr>
          <w:lang w:val="es-ES_tradnl"/>
        </w:rPr>
        <w:t>o</w:t>
      </w:r>
      <w:r w:rsidR="00123B65" w:rsidRPr="00D02AEA">
        <w:rPr>
          <w:spacing w:val="-2"/>
          <w:lang w:val="es-ES_tradnl"/>
        </w:rPr>
        <w:t xml:space="preserve"> </w:t>
      </w:r>
      <w:r w:rsidR="00123B65" w:rsidRPr="00D02AEA">
        <w:rPr>
          <w:lang w:val="es-ES_tradnl"/>
        </w:rPr>
        <w:t>representados</w:t>
      </w:r>
      <w:r w:rsidR="00123B65" w:rsidRPr="00D02AEA">
        <w:rPr>
          <w:spacing w:val="-3"/>
          <w:lang w:val="es-ES_tradnl"/>
        </w:rPr>
        <w:t xml:space="preserve"> </w:t>
      </w:r>
      <w:r w:rsidR="00123B65" w:rsidRPr="00D02AEA">
        <w:rPr>
          <w:spacing w:val="-8"/>
          <w:lang w:val="es-ES_tradnl"/>
        </w:rPr>
        <w:t>y,</w:t>
      </w:r>
      <w:r w:rsidR="00123B65" w:rsidRPr="00D02AEA">
        <w:rPr>
          <w:spacing w:val="-3"/>
          <w:lang w:val="es-ES_tradnl"/>
        </w:rPr>
        <w:t xml:space="preserve"> </w:t>
      </w:r>
      <w:r w:rsidR="00123B65" w:rsidRPr="00D02AEA">
        <w:rPr>
          <w:lang w:val="es-ES_tradnl"/>
        </w:rPr>
        <w:t>por</w:t>
      </w:r>
      <w:r w:rsidR="00123B65" w:rsidRPr="00D02AEA">
        <w:rPr>
          <w:spacing w:val="-3"/>
          <w:lang w:val="es-ES_tradnl"/>
        </w:rPr>
        <w:t xml:space="preserve"> </w:t>
      </w:r>
      <w:r w:rsidR="00123B65" w:rsidRPr="00D02AEA">
        <w:rPr>
          <w:lang w:val="es-ES_tradnl"/>
        </w:rPr>
        <w:t>lo</w:t>
      </w:r>
      <w:r w:rsidR="00123B65" w:rsidRPr="00D02AEA">
        <w:rPr>
          <w:spacing w:val="-3"/>
          <w:lang w:val="es-ES_tradnl"/>
        </w:rPr>
        <w:t xml:space="preserve"> tanto,</w:t>
      </w:r>
      <w:r w:rsidR="00123B65" w:rsidRPr="00D02AEA">
        <w:rPr>
          <w:spacing w:val="-2"/>
          <w:lang w:val="es-ES_tradnl"/>
        </w:rPr>
        <w:t xml:space="preserve"> </w:t>
      </w:r>
      <w:r w:rsidR="00123B65" w:rsidRPr="00D02AEA">
        <w:rPr>
          <w:lang w:val="es-ES_tradnl"/>
        </w:rPr>
        <w:t>determina</w:t>
      </w:r>
      <w:r w:rsidR="00123B65" w:rsidRPr="00D02AEA">
        <w:rPr>
          <w:spacing w:val="-3"/>
          <w:lang w:val="es-ES_tradnl"/>
        </w:rPr>
        <w:t xml:space="preserve"> </w:t>
      </w:r>
      <w:r w:rsidR="00123B65" w:rsidRPr="00D02AEA">
        <w:rPr>
          <w:lang w:val="es-ES_tradnl"/>
        </w:rPr>
        <w:t>el</w:t>
      </w:r>
      <w:r w:rsidR="00123B65" w:rsidRPr="00D02AEA">
        <w:rPr>
          <w:spacing w:val="-3"/>
          <w:lang w:val="es-ES_tradnl"/>
        </w:rPr>
        <w:t xml:space="preserve"> </w:t>
      </w:r>
      <w:r w:rsidR="00123B65" w:rsidRPr="00D02AEA">
        <w:rPr>
          <w:lang w:val="es-ES_tradnl"/>
        </w:rPr>
        <w:t>número</w:t>
      </w:r>
      <w:r w:rsidR="00123B65" w:rsidRPr="00D02AEA">
        <w:rPr>
          <w:spacing w:val="-3"/>
          <w:lang w:val="es-ES_tradnl"/>
        </w:rPr>
        <w:t xml:space="preserve"> </w:t>
      </w:r>
      <w:r w:rsidR="00123B65" w:rsidRPr="00D02AEA">
        <w:rPr>
          <w:lang w:val="es-ES_tradnl"/>
        </w:rPr>
        <w:t>de asistentes y el número de votos que se</w:t>
      </w:r>
      <w:r w:rsidR="00123B65" w:rsidRPr="00D02AEA">
        <w:rPr>
          <w:spacing w:val="-2"/>
          <w:lang w:val="es-ES_tradnl"/>
        </w:rPr>
        <w:t xml:space="preserve"> </w:t>
      </w:r>
      <w:r w:rsidR="00123B65" w:rsidRPr="00D02AEA">
        <w:rPr>
          <w:lang w:val="es-ES_tradnl"/>
        </w:rPr>
        <w:t>emitirán.</w:t>
      </w:r>
    </w:p>
    <w:p w14:paraId="14377CF1" w14:textId="61122F9C" w:rsidR="00CA62FE" w:rsidRPr="00D02AEA" w:rsidRDefault="002D1F1D" w:rsidP="00D139DD">
      <w:pPr>
        <w:pStyle w:val="Lijstalinea"/>
        <w:numPr>
          <w:ilvl w:val="1"/>
          <w:numId w:val="38"/>
        </w:numPr>
        <w:tabs>
          <w:tab w:val="left" w:pos="645"/>
        </w:tabs>
        <w:spacing w:after="120"/>
        <w:ind w:left="0" w:firstLine="0"/>
        <w:rPr>
          <w:lang w:val="es-ES_tradnl"/>
        </w:rPr>
      </w:pPr>
      <w:r w:rsidRPr="00D02AEA">
        <w:rPr>
          <w:lang w:val="es-ES_tradnl"/>
        </w:rPr>
        <w:t xml:space="preserve">   </w:t>
      </w:r>
      <w:r w:rsidR="00123B65" w:rsidRPr="00D02AEA">
        <w:rPr>
          <w:lang w:val="es-ES_tradnl"/>
        </w:rPr>
        <w:t xml:space="preserve">El presidente </w:t>
      </w:r>
      <w:r w:rsidR="0058553F" w:rsidRPr="00D02AEA">
        <w:rPr>
          <w:lang w:val="es-ES_tradnl"/>
        </w:rPr>
        <w:t xml:space="preserve">de mesa </w:t>
      </w:r>
      <w:r w:rsidR="00123B65" w:rsidRPr="00D02AEA">
        <w:rPr>
          <w:lang w:val="es-ES_tradnl"/>
        </w:rPr>
        <w:t>propone</w:t>
      </w:r>
      <w:r w:rsidR="00123B65" w:rsidRPr="00D02AEA">
        <w:rPr>
          <w:spacing w:val="-2"/>
          <w:lang w:val="es-ES_tradnl"/>
        </w:rPr>
        <w:t xml:space="preserve"> </w:t>
      </w:r>
      <w:r w:rsidR="00123B65" w:rsidRPr="00D02AEA">
        <w:rPr>
          <w:lang w:val="es-ES_tradnl"/>
        </w:rPr>
        <w:t>un</w:t>
      </w:r>
    </w:p>
    <w:p w14:paraId="2FC0F036" w14:textId="3AA4ABF2" w:rsidR="00CA62FE" w:rsidRPr="00D02AEA" w:rsidRDefault="00123B65" w:rsidP="00123B65">
      <w:pPr>
        <w:pStyle w:val="Kop3"/>
        <w:numPr>
          <w:ilvl w:val="0"/>
          <w:numId w:val="5"/>
        </w:numPr>
        <w:tabs>
          <w:tab w:val="left" w:pos="534"/>
        </w:tabs>
        <w:spacing w:after="120"/>
        <w:ind w:left="0" w:firstLine="0"/>
        <w:rPr>
          <w:lang w:val="es-ES_tradnl"/>
        </w:rPr>
      </w:pPr>
      <w:r w:rsidRPr="00D02AEA">
        <w:rPr>
          <w:lang w:val="es-ES_tradnl"/>
        </w:rPr>
        <w:t>Comité de</w:t>
      </w:r>
      <w:r w:rsidRPr="00D02AEA">
        <w:rPr>
          <w:spacing w:val="-1"/>
          <w:lang w:val="es-ES_tradnl"/>
        </w:rPr>
        <w:t xml:space="preserve"> </w:t>
      </w:r>
      <w:r w:rsidR="00E70FF6" w:rsidRPr="00D02AEA">
        <w:rPr>
          <w:lang w:val="es-ES_tradnl"/>
        </w:rPr>
        <w:t>escrutadores</w:t>
      </w:r>
    </w:p>
    <w:p w14:paraId="630FABF6" w14:textId="341C8834" w:rsidR="002D75A5" w:rsidRPr="00D02AEA" w:rsidRDefault="00123B65" w:rsidP="00595FFC">
      <w:pPr>
        <w:pStyle w:val="Plattetekst"/>
        <w:spacing w:after="120"/>
        <w:ind w:left="567"/>
        <w:rPr>
          <w:lang w:val="es-ES_tradnl"/>
        </w:rPr>
      </w:pPr>
      <w:r w:rsidRPr="00D02AEA">
        <w:rPr>
          <w:lang w:val="es-ES_tradnl"/>
        </w:rPr>
        <w:t>Las papeletas son reservad</w:t>
      </w:r>
      <w:r w:rsidR="00E70FF6" w:rsidRPr="00D02AEA">
        <w:rPr>
          <w:lang w:val="es-ES_tradnl"/>
        </w:rPr>
        <w:t>a</w:t>
      </w:r>
      <w:r w:rsidRPr="00D02AEA">
        <w:rPr>
          <w:lang w:val="es-ES_tradnl"/>
        </w:rPr>
        <w:t>s y distribui</w:t>
      </w:r>
      <w:r w:rsidR="00E70FF6" w:rsidRPr="00D02AEA">
        <w:rPr>
          <w:lang w:val="es-ES_tradnl"/>
        </w:rPr>
        <w:t>das</w:t>
      </w:r>
      <w:r w:rsidRPr="00D02AEA">
        <w:rPr>
          <w:lang w:val="es-ES_tradnl"/>
        </w:rPr>
        <w:t xml:space="preserve"> </w:t>
      </w:r>
      <w:r w:rsidR="00E70FF6" w:rsidRPr="00D02AEA">
        <w:rPr>
          <w:lang w:val="es-ES_tradnl"/>
        </w:rPr>
        <w:t>por la Secretaría a</w:t>
      </w:r>
      <w:r w:rsidRPr="00D02AEA">
        <w:rPr>
          <w:lang w:val="es-ES_tradnl"/>
        </w:rPr>
        <w:t xml:space="preserve"> los miembr</w:t>
      </w:r>
      <w:r w:rsidR="00E70FF6" w:rsidRPr="00D02AEA">
        <w:rPr>
          <w:lang w:val="es-ES_tradnl"/>
        </w:rPr>
        <w:t xml:space="preserve">os presentes y a los miembros apoderados </w:t>
      </w:r>
      <w:r w:rsidRPr="00D02AEA">
        <w:rPr>
          <w:lang w:val="es-ES_tradnl"/>
        </w:rPr>
        <w:t xml:space="preserve">antes de la apertura de la </w:t>
      </w:r>
      <w:r w:rsidR="00B32B39" w:rsidRPr="00D02AEA">
        <w:rPr>
          <w:lang w:val="es-ES_tradnl"/>
        </w:rPr>
        <w:t>AG</w:t>
      </w:r>
      <w:r w:rsidRPr="00D02AEA">
        <w:rPr>
          <w:lang w:val="es-ES_tradnl"/>
        </w:rPr>
        <w:t xml:space="preserve">. El Comité de </w:t>
      </w:r>
      <w:r w:rsidR="00E70FF6" w:rsidRPr="00D02AEA">
        <w:rPr>
          <w:lang w:val="es-ES_tradnl"/>
        </w:rPr>
        <w:t>Escrutadores</w:t>
      </w:r>
      <w:r w:rsidRPr="00D02AEA">
        <w:rPr>
          <w:lang w:val="es-ES_tradnl"/>
        </w:rPr>
        <w:t xml:space="preserve"> reúne y cuenta los votos emitidos y entrega los resultados de la votación al Presidente </w:t>
      </w:r>
      <w:r w:rsidR="00E70FF6" w:rsidRPr="00D02AEA">
        <w:rPr>
          <w:lang w:val="es-ES_tradnl"/>
        </w:rPr>
        <w:t xml:space="preserve">de mesa </w:t>
      </w:r>
      <w:r w:rsidRPr="00D02AEA">
        <w:rPr>
          <w:lang w:val="es-ES_tradnl"/>
        </w:rPr>
        <w:t xml:space="preserve">de la </w:t>
      </w:r>
      <w:r w:rsidR="00B32B39" w:rsidRPr="00D02AEA">
        <w:rPr>
          <w:lang w:val="es-ES_tradnl"/>
        </w:rPr>
        <w:t>AG</w:t>
      </w:r>
      <w:r w:rsidRPr="00D02AEA">
        <w:rPr>
          <w:lang w:val="es-ES_tradnl"/>
        </w:rPr>
        <w:t xml:space="preserve"> que anunciará el resultado de los votos.</w:t>
      </w:r>
      <w:r w:rsidR="00E70FF6" w:rsidRPr="00D02AEA">
        <w:rPr>
          <w:lang w:val="es-ES_tradnl"/>
        </w:rPr>
        <w:t xml:space="preserve"> </w:t>
      </w:r>
    </w:p>
    <w:p w14:paraId="3EB438A5" w14:textId="3041CA87" w:rsidR="00CA62FE" w:rsidRPr="00D02AEA" w:rsidRDefault="00123B65" w:rsidP="00595FFC">
      <w:pPr>
        <w:pStyle w:val="Plattetekst"/>
        <w:spacing w:after="120"/>
        <w:ind w:left="567"/>
        <w:rPr>
          <w:rFonts w:ascii="Times New Roman" w:hAnsi="Times New Roman"/>
          <w:sz w:val="24"/>
          <w:lang w:val="es-ES_tradnl"/>
        </w:rPr>
      </w:pPr>
      <w:r w:rsidRPr="00D02AEA">
        <w:rPr>
          <w:i/>
          <w:lang w:val="es-ES_tradnl"/>
        </w:rPr>
        <w:t>Las abstenciones y</w:t>
      </w:r>
      <w:r w:rsidR="004D6035" w:rsidRPr="00D02AEA">
        <w:rPr>
          <w:i/>
          <w:lang w:val="es-ES_tradnl"/>
        </w:rPr>
        <w:t>/</w:t>
      </w:r>
      <w:r w:rsidRPr="00D02AEA">
        <w:rPr>
          <w:i/>
          <w:lang w:val="es-ES_tradnl"/>
        </w:rPr>
        <w:t>o votos inválidos no se tienen en cuenta al contar los votos y</w:t>
      </w:r>
      <w:r w:rsidR="004D6035" w:rsidRPr="00D02AEA">
        <w:rPr>
          <w:i/>
          <w:lang w:val="es-ES_tradnl"/>
        </w:rPr>
        <w:t>/</w:t>
      </w:r>
      <w:r w:rsidRPr="00D02AEA">
        <w:rPr>
          <w:i/>
          <w:lang w:val="es-ES_tradnl"/>
        </w:rPr>
        <w:t>o al deﬁnir mayorías. Las abstenciones y</w:t>
      </w:r>
      <w:r w:rsidR="004D6035" w:rsidRPr="00D02AEA">
        <w:rPr>
          <w:i/>
          <w:lang w:val="es-ES_tradnl"/>
        </w:rPr>
        <w:t>/</w:t>
      </w:r>
      <w:r w:rsidRPr="00D02AEA">
        <w:rPr>
          <w:i/>
          <w:lang w:val="es-ES_tradnl"/>
        </w:rPr>
        <w:t xml:space="preserve">o votos inválidos no se cuentan como un voto negativo. La </w:t>
      </w:r>
      <w:r w:rsidR="00B32B39" w:rsidRPr="00D02AEA">
        <w:rPr>
          <w:i/>
          <w:lang w:val="es-ES_tradnl"/>
        </w:rPr>
        <w:t>AG</w:t>
      </w:r>
      <w:r w:rsidRPr="00D02AEA">
        <w:rPr>
          <w:i/>
          <w:lang w:val="es-ES_tradnl"/>
        </w:rPr>
        <w:t xml:space="preserve"> solo puede votar sobre asuntos que están incluidos </w:t>
      </w:r>
      <w:r w:rsidR="00E70FF6" w:rsidRPr="00D02AEA">
        <w:rPr>
          <w:i/>
          <w:lang w:val="es-ES_tradnl"/>
        </w:rPr>
        <w:t>en el Orden del Día</w:t>
      </w:r>
      <w:r w:rsidRPr="00D02AEA">
        <w:rPr>
          <w:i/>
          <w:lang w:val="es-ES_tradnl"/>
        </w:rPr>
        <w:t>.</w:t>
      </w:r>
      <w:r w:rsidR="00DB1063" w:rsidRPr="00D02AEA">
        <w:rPr>
          <w:rStyle w:val="Voetnootmarkering"/>
          <w:i/>
          <w:lang w:val="es-ES_tradnl"/>
        </w:rPr>
        <w:footnoteReference w:id="3"/>
      </w:r>
    </w:p>
    <w:p w14:paraId="1D3EA089" w14:textId="77777777" w:rsidR="00CA62FE" w:rsidRPr="00D02AEA" w:rsidRDefault="00123B65" w:rsidP="00123B65">
      <w:pPr>
        <w:pStyle w:val="Kop3"/>
        <w:numPr>
          <w:ilvl w:val="0"/>
          <w:numId w:val="5"/>
        </w:numPr>
        <w:tabs>
          <w:tab w:val="left" w:pos="544"/>
        </w:tabs>
        <w:spacing w:after="120"/>
        <w:ind w:left="0" w:firstLine="0"/>
        <w:rPr>
          <w:lang w:val="es-ES_tradnl"/>
        </w:rPr>
      </w:pPr>
      <w:r w:rsidRPr="00D02AEA">
        <w:rPr>
          <w:lang w:val="es-ES_tradnl"/>
        </w:rPr>
        <w:t>Comité de</w:t>
      </w:r>
      <w:r w:rsidRPr="00D02AEA">
        <w:rPr>
          <w:spacing w:val="-1"/>
          <w:lang w:val="es-ES_tradnl"/>
        </w:rPr>
        <w:t xml:space="preserve"> </w:t>
      </w:r>
      <w:r w:rsidRPr="00D02AEA">
        <w:rPr>
          <w:lang w:val="es-ES_tradnl"/>
        </w:rPr>
        <w:t>redacción.</w:t>
      </w:r>
    </w:p>
    <w:p w14:paraId="06A17579" w14:textId="32283C54" w:rsidR="00CA62FE" w:rsidRPr="00D02AEA" w:rsidRDefault="00123B65" w:rsidP="00595FFC">
      <w:pPr>
        <w:pStyle w:val="Plattetekst"/>
        <w:spacing w:after="120"/>
        <w:ind w:left="567"/>
        <w:rPr>
          <w:lang w:val="es-ES_tradnl"/>
        </w:rPr>
      </w:pPr>
      <w:r w:rsidRPr="00D02AEA">
        <w:rPr>
          <w:lang w:val="es-ES_tradnl"/>
        </w:rPr>
        <w:t xml:space="preserve">La responsabilidad del Comité de Redacción es la redacción o nueva redacción de cualquier texto presentado para votación en los tres idiomas oﬁciales de la </w:t>
      </w:r>
      <w:r w:rsidR="00E70FF6" w:rsidRPr="00D02AEA">
        <w:rPr>
          <w:lang w:val="es-ES_tradnl"/>
        </w:rPr>
        <w:t>Asociación.</w:t>
      </w:r>
      <w:r w:rsidRPr="00D02AEA">
        <w:rPr>
          <w:lang w:val="es-ES_tradnl"/>
        </w:rPr>
        <w:t xml:space="preserve"> El Comité de Redacción también es responsable de redactar enmiendas a las propuestas presentadas a la </w:t>
      </w:r>
      <w:r w:rsidR="00B32B39" w:rsidRPr="00D02AEA">
        <w:rPr>
          <w:lang w:val="es-ES_tradnl"/>
        </w:rPr>
        <w:t>AG</w:t>
      </w:r>
      <w:r w:rsidRPr="00D02AEA">
        <w:rPr>
          <w:lang w:val="es-ES_tradnl"/>
        </w:rPr>
        <w:t>.</w:t>
      </w:r>
    </w:p>
    <w:p w14:paraId="7B24644B" w14:textId="1C3296C7" w:rsidR="00CA62FE" w:rsidRPr="00D02AEA" w:rsidRDefault="00123B65" w:rsidP="00595FFC">
      <w:pPr>
        <w:pStyle w:val="Plattetekst"/>
        <w:spacing w:after="120"/>
        <w:ind w:left="567"/>
        <w:rPr>
          <w:lang w:val="es-ES_tradnl"/>
        </w:rPr>
      </w:pPr>
      <w:r w:rsidRPr="00D02AEA">
        <w:rPr>
          <w:lang w:val="es-ES_tradnl"/>
        </w:rPr>
        <w:lastRenderedPageBreak/>
        <w:t>Siempre que se haya propuesto una propuesta y</w:t>
      </w:r>
      <w:r w:rsidR="004D6035" w:rsidRPr="00D02AEA">
        <w:rPr>
          <w:lang w:val="es-ES_tradnl"/>
        </w:rPr>
        <w:t>/</w:t>
      </w:r>
      <w:r w:rsidRPr="00D02AEA">
        <w:rPr>
          <w:lang w:val="es-ES_tradnl"/>
        </w:rPr>
        <w:t xml:space="preserve">o una enmienda a una propuesta, el texto de esta enmienda debe redactarse por escrito en los tres idiomas oﬁciales y el Presidente debe asegurarse de que todos los miembros de la </w:t>
      </w:r>
      <w:r w:rsidR="00B32B39" w:rsidRPr="00D02AEA">
        <w:rPr>
          <w:lang w:val="es-ES_tradnl"/>
        </w:rPr>
        <w:t>AG</w:t>
      </w:r>
      <w:r w:rsidRPr="00D02AEA">
        <w:rPr>
          <w:lang w:val="es-ES_tradnl"/>
        </w:rPr>
        <w:t xml:space="preserve"> lo entiendan.</w:t>
      </w:r>
    </w:p>
    <w:p w14:paraId="31DFE2E0" w14:textId="77777777" w:rsidR="00CA62FE" w:rsidRPr="00D02AEA" w:rsidRDefault="00123B65" w:rsidP="002D75A5">
      <w:pPr>
        <w:pStyle w:val="Kop3"/>
        <w:keepNext/>
        <w:numPr>
          <w:ilvl w:val="0"/>
          <w:numId w:val="5"/>
        </w:numPr>
        <w:tabs>
          <w:tab w:val="left" w:pos="518"/>
        </w:tabs>
        <w:spacing w:after="120"/>
        <w:ind w:left="0" w:firstLine="0"/>
        <w:rPr>
          <w:lang w:val="es-ES_tradnl"/>
        </w:rPr>
      </w:pPr>
      <w:r w:rsidRPr="00D02AEA">
        <w:rPr>
          <w:lang w:val="es-ES_tradnl"/>
        </w:rPr>
        <w:t>Otros</w:t>
      </w:r>
      <w:r w:rsidRPr="00D02AEA">
        <w:rPr>
          <w:spacing w:val="-1"/>
          <w:lang w:val="es-ES_tradnl"/>
        </w:rPr>
        <w:t xml:space="preserve"> </w:t>
      </w:r>
      <w:r w:rsidRPr="00D02AEA">
        <w:rPr>
          <w:lang w:val="es-ES_tradnl"/>
        </w:rPr>
        <w:t>comités</w:t>
      </w:r>
    </w:p>
    <w:p w14:paraId="750F7926" w14:textId="581259B9" w:rsidR="00CA62FE" w:rsidRPr="00D02AEA" w:rsidRDefault="00123B65" w:rsidP="00595FFC">
      <w:pPr>
        <w:pStyle w:val="Plattetekst"/>
        <w:spacing w:after="120"/>
        <w:ind w:left="567"/>
        <w:rPr>
          <w:lang w:val="es-ES_tradnl"/>
        </w:rPr>
      </w:pPr>
      <w:r w:rsidRPr="00D02AEA">
        <w:rPr>
          <w:lang w:val="es-ES_tradnl"/>
        </w:rPr>
        <w:t xml:space="preserve">Cualesquiera otros </w:t>
      </w:r>
      <w:r w:rsidR="00E70FF6" w:rsidRPr="00D02AEA">
        <w:rPr>
          <w:lang w:val="es-ES_tradnl"/>
        </w:rPr>
        <w:t>comités,</w:t>
      </w:r>
      <w:r w:rsidRPr="00D02AEA">
        <w:rPr>
          <w:lang w:val="es-ES_tradnl"/>
        </w:rPr>
        <w:t xml:space="preserve"> </w:t>
      </w:r>
      <w:r w:rsidR="00E70FF6" w:rsidRPr="00D02AEA">
        <w:rPr>
          <w:lang w:val="es-ES_tradnl"/>
        </w:rPr>
        <w:t>podr</w:t>
      </w:r>
      <w:r w:rsidR="00F40650" w:rsidRPr="00D02AEA">
        <w:rPr>
          <w:lang w:val="es-ES_tradnl"/>
        </w:rPr>
        <w:t>ían</w:t>
      </w:r>
      <w:r w:rsidRPr="00D02AEA">
        <w:rPr>
          <w:lang w:val="es-ES_tradnl"/>
        </w:rPr>
        <w:t xml:space="preserve"> ser considerados necesarios por la </w:t>
      </w:r>
      <w:r w:rsidR="00B32B39" w:rsidRPr="00D02AEA">
        <w:rPr>
          <w:lang w:val="es-ES_tradnl"/>
        </w:rPr>
        <w:t>AG</w:t>
      </w:r>
      <w:r w:rsidRPr="00D02AEA">
        <w:rPr>
          <w:lang w:val="es-ES_tradnl"/>
        </w:rPr>
        <w:t>.</w:t>
      </w:r>
    </w:p>
    <w:p w14:paraId="511E27BC" w14:textId="2541648A" w:rsidR="00CA62FE" w:rsidRPr="00D02AEA" w:rsidRDefault="002D1F1D" w:rsidP="002D1F1D">
      <w:pPr>
        <w:pStyle w:val="Lijstalinea"/>
        <w:numPr>
          <w:ilvl w:val="1"/>
          <w:numId w:val="38"/>
        </w:numPr>
        <w:spacing w:after="120"/>
        <w:ind w:left="567" w:hanging="567"/>
        <w:rPr>
          <w:lang w:val="es-ES_tradnl"/>
        </w:rPr>
      </w:pPr>
      <w:r w:rsidRPr="00D02AEA">
        <w:rPr>
          <w:lang w:val="es-ES_tradnl"/>
        </w:rPr>
        <w:t xml:space="preserve">   </w:t>
      </w:r>
      <w:r w:rsidR="00123B65" w:rsidRPr="00D02AEA">
        <w:rPr>
          <w:lang w:val="es-ES_tradnl"/>
        </w:rPr>
        <w:t>Con</w:t>
      </w:r>
      <w:r w:rsidR="00123B65" w:rsidRPr="00D02AEA">
        <w:rPr>
          <w:spacing w:val="-3"/>
          <w:lang w:val="es-ES_tradnl"/>
        </w:rPr>
        <w:t xml:space="preserve"> </w:t>
      </w:r>
      <w:r w:rsidR="00123B65" w:rsidRPr="00D02AEA">
        <w:rPr>
          <w:lang w:val="es-ES_tradnl"/>
        </w:rPr>
        <w:t>respecto</w:t>
      </w:r>
      <w:r w:rsidR="00123B65" w:rsidRPr="00D02AEA">
        <w:rPr>
          <w:spacing w:val="-3"/>
          <w:lang w:val="es-ES_tradnl"/>
        </w:rPr>
        <w:t xml:space="preserve"> </w:t>
      </w:r>
      <w:r w:rsidR="00123B65" w:rsidRPr="00D02AEA">
        <w:rPr>
          <w:lang w:val="es-ES_tradnl"/>
        </w:rPr>
        <w:t>a</w:t>
      </w:r>
      <w:r w:rsidR="00123B65" w:rsidRPr="00D02AEA">
        <w:rPr>
          <w:spacing w:val="-3"/>
          <w:lang w:val="es-ES_tradnl"/>
        </w:rPr>
        <w:t xml:space="preserve"> </w:t>
      </w:r>
      <w:r w:rsidR="00123B65" w:rsidRPr="00D02AEA">
        <w:rPr>
          <w:lang w:val="es-ES_tradnl"/>
        </w:rPr>
        <w:t>la</w:t>
      </w:r>
      <w:r w:rsidR="00123B65" w:rsidRPr="00D02AEA">
        <w:rPr>
          <w:spacing w:val="-2"/>
          <w:lang w:val="es-ES_tradnl"/>
        </w:rPr>
        <w:t xml:space="preserve"> </w:t>
      </w:r>
      <w:r w:rsidR="00123B65" w:rsidRPr="00D02AEA">
        <w:rPr>
          <w:lang w:val="es-ES_tradnl"/>
        </w:rPr>
        <w:t>precisión</w:t>
      </w:r>
      <w:r w:rsidR="00123B65" w:rsidRPr="00D02AEA">
        <w:rPr>
          <w:spacing w:val="-3"/>
          <w:lang w:val="es-ES_tradnl"/>
        </w:rPr>
        <w:t xml:space="preserve"> </w:t>
      </w:r>
      <w:r w:rsidR="00123B65" w:rsidRPr="00D02AEA">
        <w:rPr>
          <w:lang w:val="es-ES_tradnl"/>
        </w:rPr>
        <w:t>de</w:t>
      </w:r>
      <w:r w:rsidR="00123B65" w:rsidRPr="00D02AEA">
        <w:rPr>
          <w:spacing w:val="-3"/>
          <w:lang w:val="es-ES_tradnl"/>
        </w:rPr>
        <w:t xml:space="preserve"> </w:t>
      </w:r>
      <w:r w:rsidR="00123B65" w:rsidRPr="00D02AEA">
        <w:rPr>
          <w:lang w:val="es-ES_tradnl"/>
        </w:rPr>
        <w:t>la</w:t>
      </w:r>
      <w:r w:rsidR="00123B65" w:rsidRPr="00D02AEA">
        <w:rPr>
          <w:spacing w:val="-2"/>
          <w:lang w:val="es-ES_tradnl"/>
        </w:rPr>
        <w:t xml:space="preserve"> </w:t>
      </w:r>
      <w:r w:rsidR="00123B65" w:rsidRPr="00D02AEA">
        <w:rPr>
          <w:lang w:val="es-ES_tradnl"/>
        </w:rPr>
        <w:t>traducción,</w:t>
      </w:r>
      <w:r w:rsidR="00123B65" w:rsidRPr="00D02AEA">
        <w:rPr>
          <w:spacing w:val="-3"/>
          <w:lang w:val="es-ES_tradnl"/>
        </w:rPr>
        <w:t xml:space="preserve"> </w:t>
      </w:r>
      <w:r w:rsidR="00123B65" w:rsidRPr="00D02AEA">
        <w:rPr>
          <w:lang w:val="es-ES_tradnl"/>
        </w:rPr>
        <w:t>el</w:t>
      </w:r>
      <w:r w:rsidR="00123B65" w:rsidRPr="00D02AEA">
        <w:rPr>
          <w:spacing w:val="-3"/>
          <w:lang w:val="es-ES_tradnl"/>
        </w:rPr>
        <w:t xml:space="preserve"> </w:t>
      </w:r>
      <w:r w:rsidR="00123B65" w:rsidRPr="00D02AEA">
        <w:rPr>
          <w:lang w:val="es-ES_tradnl"/>
        </w:rPr>
        <w:t>Presidente</w:t>
      </w:r>
      <w:r w:rsidR="00123B65" w:rsidRPr="00D02AEA">
        <w:rPr>
          <w:spacing w:val="-2"/>
          <w:lang w:val="es-ES_tradnl"/>
        </w:rPr>
        <w:t xml:space="preserve"> </w:t>
      </w:r>
      <w:r w:rsidR="00123B65" w:rsidRPr="00D02AEA">
        <w:rPr>
          <w:lang w:val="es-ES_tradnl"/>
        </w:rPr>
        <w:t>debe</w:t>
      </w:r>
      <w:r w:rsidR="00123B65" w:rsidRPr="00D02AEA">
        <w:rPr>
          <w:spacing w:val="-3"/>
          <w:lang w:val="es-ES_tradnl"/>
        </w:rPr>
        <w:t xml:space="preserve"> </w:t>
      </w:r>
      <w:r w:rsidR="00123B65" w:rsidRPr="00D02AEA">
        <w:rPr>
          <w:lang w:val="es-ES_tradnl"/>
        </w:rPr>
        <w:t>preguntar</w:t>
      </w:r>
      <w:r w:rsidR="00123B65" w:rsidRPr="00D02AEA">
        <w:rPr>
          <w:spacing w:val="-3"/>
          <w:lang w:val="es-ES_tradnl"/>
        </w:rPr>
        <w:t xml:space="preserve"> </w:t>
      </w:r>
      <w:r w:rsidR="00123B65" w:rsidRPr="00D02AEA">
        <w:rPr>
          <w:lang w:val="es-ES_tradnl"/>
        </w:rPr>
        <w:t>a</w:t>
      </w:r>
      <w:r w:rsidR="00123B65" w:rsidRPr="00D02AEA">
        <w:rPr>
          <w:spacing w:val="-2"/>
          <w:lang w:val="es-ES_tradnl"/>
        </w:rPr>
        <w:t xml:space="preserve"> </w:t>
      </w:r>
      <w:r w:rsidR="00123B65" w:rsidRPr="00D02AEA">
        <w:rPr>
          <w:lang w:val="es-ES_tradnl"/>
        </w:rPr>
        <w:t>intervalos</w:t>
      </w:r>
      <w:r w:rsidR="00123B65" w:rsidRPr="00D02AEA">
        <w:rPr>
          <w:spacing w:val="-3"/>
          <w:lang w:val="es-ES_tradnl"/>
        </w:rPr>
        <w:t xml:space="preserve"> </w:t>
      </w:r>
      <w:r w:rsidR="00123B65" w:rsidRPr="00D02AEA">
        <w:rPr>
          <w:lang w:val="es-ES_tradnl"/>
        </w:rPr>
        <w:t>regulares</w:t>
      </w:r>
      <w:r w:rsidR="00123B65" w:rsidRPr="00D02AEA">
        <w:rPr>
          <w:spacing w:val="-3"/>
          <w:lang w:val="es-ES_tradnl"/>
        </w:rPr>
        <w:t xml:space="preserve"> </w:t>
      </w:r>
      <w:r w:rsidR="00123B65" w:rsidRPr="00D02AEA">
        <w:rPr>
          <w:lang w:val="es-ES_tradnl"/>
        </w:rPr>
        <w:t>si</w:t>
      </w:r>
      <w:r w:rsidR="00123B65" w:rsidRPr="00D02AEA">
        <w:rPr>
          <w:spacing w:val="-2"/>
          <w:lang w:val="es-ES_tradnl"/>
        </w:rPr>
        <w:t xml:space="preserve"> </w:t>
      </w:r>
      <w:r w:rsidR="00123B65" w:rsidRPr="00D02AEA">
        <w:rPr>
          <w:lang w:val="es-ES_tradnl"/>
        </w:rPr>
        <w:t>es</w:t>
      </w:r>
      <w:r w:rsidR="00123B65" w:rsidRPr="00D02AEA">
        <w:rPr>
          <w:spacing w:val="-3"/>
          <w:lang w:val="es-ES_tradnl"/>
        </w:rPr>
        <w:t xml:space="preserve"> </w:t>
      </w:r>
      <w:r w:rsidR="00123B65" w:rsidRPr="00D02AEA">
        <w:rPr>
          <w:lang w:val="es-ES_tradnl"/>
        </w:rPr>
        <w:t>necesario aclarar</w:t>
      </w:r>
      <w:r w:rsidR="00123B65" w:rsidRPr="00D02AEA">
        <w:rPr>
          <w:spacing w:val="-1"/>
          <w:lang w:val="es-ES_tradnl"/>
        </w:rPr>
        <w:t xml:space="preserve"> </w:t>
      </w:r>
      <w:r w:rsidR="00123B65" w:rsidRPr="00D02AEA">
        <w:rPr>
          <w:lang w:val="es-ES_tradnl"/>
        </w:rPr>
        <w:t>más.</w:t>
      </w:r>
    </w:p>
    <w:p w14:paraId="1E1B08F5" w14:textId="5C6B20CB" w:rsidR="00CA62FE" w:rsidRPr="00D02AEA" w:rsidRDefault="00595FFC" w:rsidP="002D1F1D">
      <w:pPr>
        <w:pStyle w:val="Lijstalinea"/>
        <w:numPr>
          <w:ilvl w:val="1"/>
          <w:numId w:val="38"/>
        </w:numPr>
        <w:tabs>
          <w:tab w:val="left" w:pos="645"/>
        </w:tabs>
        <w:spacing w:after="120"/>
        <w:ind w:left="567" w:hanging="567"/>
        <w:rPr>
          <w:lang w:val="es-ES_tradnl"/>
        </w:rPr>
      </w:pPr>
      <w:r w:rsidRPr="00D02AEA">
        <w:rPr>
          <w:lang w:val="es-ES_tradnl"/>
        </w:rPr>
        <w:t xml:space="preserve">   </w:t>
      </w:r>
      <w:r w:rsidR="00123B65" w:rsidRPr="00D02AEA">
        <w:rPr>
          <w:lang w:val="es-ES_tradnl"/>
        </w:rPr>
        <w:t xml:space="preserve">El presidente </w:t>
      </w:r>
      <w:r w:rsidR="00F40650" w:rsidRPr="00D02AEA">
        <w:rPr>
          <w:lang w:val="es-ES_tradnl"/>
        </w:rPr>
        <w:t xml:space="preserve">de mesa </w:t>
      </w:r>
      <w:r w:rsidR="00123B65" w:rsidRPr="00D02AEA">
        <w:rPr>
          <w:lang w:val="es-ES_tradnl"/>
        </w:rPr>
        <w:t>se asegurará de que cada miembro obten</w:t>
      </w:r>
      <w:r w:rsidR="00F40650" w:rsidRPr="00D02AEA">
        <w:rPr>
          <w:lang w:val="es-ES_tradnl"/>
        </w:rPr>
        <w:t>ga una audiencia imparcial. D</w:t>
      </w:r>
      <w:r w:rsidR="00123B65" w:rsidRPr="00D02AEA">
        <w:rPr>
          <w:lang w:val="es-ES_tradnl"/>
        </w:rPr>
        <w:t xml:space="preserve">ecidirá todas las cuestiones de orden que </w:t>
      </w:r>
      <w:r w:rsidR="00F40650" w:rsidRPr="00D02AEA">
        <w:rPr>
          <w:lang w:val="es-ES_tradnl"/>
        </w:rPr>
        <w:t>puedan surgir</w:t>
      </w:r>
      <w:r w:rsidR="00123B65" w:rsidRPr="00D02AEA">
        <w:rPr>
          <w:lang w:val="es-ES_tradnl"/>
        </w:rPr>
        <w:t xml:space="preserve"> y la </w:t>
      </w:r>
      <w:r w:rsidR="00D41C12" w:rsidRPr="00D02AEA">
        <w:rPr>
          <w:lang w:val="es-ES_tradnl"/>
        </w:rPr>
        <w:t>adecuación al reglamento</w:t>
      </w:r>
      <w:r w:rsidR="00123B65" w:rsidRPr="00D02AEA">
        <w:rPr>
          <w:lang w:val="es-ES_tradnl"/>
        </w:rPr>
        <w:t xml:space="preserve"> de todas las propuestas o enmiendas </w:t>
      </w:r>
      <w:r w:rsidR="00D41C12" w:rsidRPr="00D02AEA">
        <w:rPr>
          <w:lang w:val="es-ES_tradnl"/>
        </w:rPr>
        <w:t>presentadas</w:t>
      </w:r>
      <w:r w:rsidR="00D41C12" w:rsidRPr="00D02AEA">
        <w:rPr>
          <w:spacing w:val="-36"/>
          <w:lang w:val="es-ES_tradnl"/>
        </w:rPr>
        <w:t>.</w:t>
      </w:r>
    </w:p>
    <w:p w14:paraId="62070952" w14:textId="422B0457" w:rsidR="00CA62FE" w:rsidRPr="00D02AEA" w:rsidRDefault="00595FFC" w:rsidP="002D1F1D">
      <w:pPr>
        <w:pStyle w:val="Lijstalinea"/>
        <w:numPr>
          <w:ilvl w:val="1"/>
          <w:numId w:val="38"/>
        </w:numPr>
        <w:tabs>
          <w:tab w:val="left" w:pos="645"/>
        </w:tabs>
        <w:spacing w:after="120"/>
        <w:ind w:left="567" w:hanging="567"/>
        <w:rPr>
          <w:lang w:val="es-ES_tradnl"/>
        </w:rPr>
      </w:pPr>
      <w:r w:rsidRPr="00D02AEA">
        <w:rPr>
          <w:lang w:val="es-ES_tradnl"/>
        </w:rPr>
        <w:t xml:space="preserve">   </w:t>
      </w:r>
      <w:r w:rsidR="00123B65" w:rsidRPr="00D02AEA">
        <w:rPr>
          <w:lang w:val="es-ES_tradnl"/>
        </w:rPr>
        <w:t xml:space="preserve">En caso de que se solicite un voto de </w:t>
      </w:r>
      <w:r w:rsidR="00D41C12" w:rsidRPr="00D02AEA">
        <w:rPr>
          <w:lang w:val="es-ES_tradnl"/>
        </w:rPr>
        <w:t>censura</w:t>
      </w:r>
      <w:r w:rsidR="00123B65" w:rsidRPr="00D02AEA">
        <w:rPr>
          <w:lang w:val="es-ES_tradnl"/>
        </w:rPr>
        <w:t xml:space="preserve"> con respecto al Presidente</w:t>
      </w:r>
      <w:r w:rsidR="00D41C12" w:rsidRPr="00D02AEA">
        <w:rPr>
          <w:lang w:val="es-ES_tradnl"/>
        </w:rPr>
        <w:t xml:space="preserve"> de mesa</w:t>
      </w:r>
      <w:r w:rsidR="00123B65" w:rsidRPr="00D02AEA">
        <w:rPr>
          <w:lang w:val="es-ES_tradnl"/>
        </w:rPr>
        <w:t>, el Presidente presidirá el procedimiento</w:t>
      </w:r>
      <w:r w:rsidR="00123B65" w:rsidRPr="00D02AEA">
        <w:rPr>
          <w:spacing w:val="-4"/>
          <w:lang w:val="es-ES_tradnl"/>
        </w:rPr>
        <w:t xml:space="preserve"> </w:t>
      </w:r>
      <w:r w:rsidR="00123B65" w:rsidRPr="00D02AEA">
        <w:rPr>
          <w:lang w:val="es-ES_tradnl"/>
        </w:rPr>
        <w:t>de</w:t>
      </w:r>
      <w:r w:rsidR="00123B65" w:rsidRPr="00D02AEA">
        <w:rPr>
          <w:spacing w:val="-3"/>
          <w:lang w:val="es-ES_tradnl"/>
        </w:rPr>
        <w:t xml:space="preserve"> </w:t>
      </w:r>
      <w:r w:rsidR="00123B65" w:rsidRPr="00D02AEA">
        <w:rPr>
          <w:lang w:val="es-ES_tradnl"/>
        </w:rPr>
        <w:t>votación</w:t>
      </w:r>
      <w:r w:rsidR="00123B65" w:rsidRPr="00D02AEA">
        <w:rPr>
          <w:spacing w:val="-4"/>
          <w:lang w:val="es-ES_tradnl"/>
        </w:rPr>
        <w:t xml:space="preserve"> </w:t>
      </w:r>
      <w:r w:rsidR="00123B65" w:rsidRPr="00D02AEA">
        <w:rPr>
          <w:lang w:val="es-ES_tradnl"/>
        </w:rPr>
        <w:t>sobre</w:t>
      </w:r>
      <w:r w:rsidR="00123B65" w:rsidRPr="00D02AEA">
        <w:rPr>
          <w:spacing w:val="-3"/>
          <w:lang w:val="es-ES_tradnl"/>
        </w:rPr>
        <w:t xml:space="preserve"> </w:t>
      </w:r>
      <w:r w:rsidR="00123B65" w:rsidRPr="00D02AEA">
        <w:rPr>
          <w:lang w:val="es-ES_tradnl"/>
        </w:rPr>
        <w:t>esto.</w:t>
      </w:r>
      <w:r w:rsidR="00123B65" w:rsidRPr="00D02AEA">
        <w:rPr>
          <w:spacing w:val="-4"/>
          <w:lang w:val="es-ES_tradnl"/>
        </w:rPr>
        <w:t xml:space="preserve"> </w:t>
      </w:r>
      <w:r w:rsidR="00123B65" w:rsidRPr="00D02AEA">
        <w:rPr>
          <w:lang w:val="es-ES_tradnl"/>
        </w:rPr>
        <w:t>En</w:t>
      </w:r>
      <w:r w:rsidR="00123B65" w:rsidRPr="00D02AEA">
        <w:rPr>
          <w:spacing w:val="-4"/>
          <w:lang w:val="es-ES_tradnl"/>
        </w:rPr>
        <w:t xml:space="preserve"> </w:t>
      </w:r>
      <w:r w:rsidR="00123B65" w:rsidRPr="00D02AEA">
        <w:rPr>
          <w:lang w:val="es-ES_tradnl"/>
        </w:rPr>
        <w:t>caso</w:t>
      </w:r>
      <w:r w:rsidR="00123B65" w:rsidRPr="00D02AEA">
        <w:rPr>
          <w:spacing w:val="-3"/>
          <w:lang w:val="es-ES_tradnl"/>
        </w:rPr>
        <w:t xml:space="preserve"> </w:t>
      </w:r>
      <w:r w:rsidR="00123B65" w:rsidRPr="00D02AEA">
        <w:rPr>
          <w:lang w:val="es-ES_tradnl"/>
        </w:rPr>
        <w:t>de</w:t>
      </w:r>
      <w:r w:rsidR="00123B65" w:rsidRPr="00D02AEA">
        <w:rPr>
          <w:spacing w:val="-4"/>
          <w:lang w:val="es-ES_tradnl"/>
        </w:rPr>
        <w:t xml:space="preserve"> </w:t>
      </w:r>
      <w:r w:rsidR="00123B65" w:rsidRPr="00D02AEA">
        <w:rPr>
          <w:lang w:val="es-ES_tradnl"/>
        </w:rPr>
        <w:t>que</w:t>
      </w:r>
      <w:r w:rsidR="00123B65" w:rsidRPr="00D02AEA">
        <w:rPr>
          <w:spacing w:val="-3"/>
          <w:lang w:val="es-ES_tradnl"/>
        </w:rPr>
        <w:t xml:space="preserve"> </w:t>
      </w:r>
      <w:r w:rsidR="00123B65" w:rsidRPr="00D02AEA">
        <w:rPr>
          <w:lang w:val="es-ES_tradnl"/>
        </w:rPr>
        <w:t>se</w:t>
      </w:r>
      <w:r w:rsidR="00123B65" w:rsidRPr="00D02AEA">
        <w:rPr>
          <w:spacing w:val="-3"/>
          <w:lang w:val="es-ES_tradnl"/>
        </w:rPr>
        <w:t xml:space="preserve"> </w:t>
      </w:r>
      <w:r w:rsidR="00123B65" w:rsidRPr="00D02AEA">
        <w:rPr>
          <w:lang w:val="es-ES_tradnl"/>
        </w:rPr>
        <w:t>acepte</w:t>
      </w:r>
      <w:r w:rsidR="00123B65" w:rsidRPr="00D02AEA">
        <w:rPr>
          <w:spacing w:val="-4"/>
          <w:lang w:val="es-ES_tradnl"/>
        </w:rPr>
        <w:t xml:space="preserve"> </w:t>
      </w:r>
      <w:r w:rsidR="00123B65" w:rsidRPr="00D02AEA">
        <w:rPr>
          <w:lang w:val="es-ES_tradnl"/>
        </w:rPr>
        <w:t>el</w:t>
      </w:r>
      <w:r w:rsidR="00123B65" w:rsidRPr="00D02AEA">
        <w:rPr>
          <w:spacing w:val="-3"/>
          <w:lang w:val="es-ES_tradnl"/>
        </w:rPr>
        <w:t xml:space="preserve"> </w:t>
      </w:r>
      <w:r w:rsidR="00123B65" w:rsidRPr="00D02AEA">
        <w:rPr>
          <w:lang w:val="es-ES_tradnl"/>
        </w:rPr>
        <w:t>voto</w:t>
      </w:r>
      <w:r w:rsidR="00123B65" w:rsidRPr="00D02AEA">
        <w:rPr>
          <w:spacing w:val="-3"/>
          <w:lang w:val="es-ES_tradnl"/>
        </w:rPr>
        <w:t xml:space="preserve"> </w:t>
      </w:r>
      <w:r w:rsidR="00123B65" w:rsidRPr="00D02AEA">
        <w:rPr>
          <w:lang w:val="es-ES_tradnl"/>
        </w:rPr>
        <w:t>de</w:t>
      </w:r>
      <w:r w:rsidR="00123B65" w:rsidRPr="00D02AEA">
        <w:rPr>
          <w:spacing w:val="-4"/>
          <w:lang w:val="es-ES_tradnl"/>
        </w:rPr>
        <w:t xml:space="preserve"> </w:t>
      </w:r>
      <w:r w:rsidR="00D41C12" w:rsidRPr="00D02AEA">
        <w:rPr>
          <w:lang w:val="es-ES_tradnl"/>
        </w:rPr>
        <w:t>censura</w:t>
      </w:r>
      <w:r w:rsidR="00123B65" w:rsidRPr="00D02AEA">
        <w:rPr>
          <w:spacing w:val="-4"/>
          <w:lang w:val="es-ES_tradnl"/>
        </w:rPr>
        <w:t xml:space="preserve"> </w:t>
      </w:r>
      <w:r w:rsidR="00123B65" w:rsidRPr="00D02AEA">
        <w:rPr>
          <w:lang w:val="es-ES_tradnl"/>
        </w:rPr>
        <w:t>el</w:t>
      </w:r>
      <w:r w:rsidR="00123B65" w:rsidRPr="00D02AEA">
        <w:rPr>
          <w:spacing w:val="-3"/>
          <w:lang w:val="es-ES_tradnl"/>
        </w:rPr>
        <w:t xml:space="preserve"> </w:t>
      </w:r>
      <w:r w:rsidR="00123B65" w:rsidRPr="00D02AEA">
        <w:rPr>
          <w:lang w:val="es-ES_tradnl"/>
        </w:rPr>
        <w:t>Presidente</w:t>
      </w:r>
      <w:r w:rsidR="00123B65" w:rsidRPr="00D02AEA">
        <w:rPr>
          <w:spacing w:val="-3"/>
          <w:lang w:val="es-ES_tradnl"/>
        </w:rPr>
        <w:t xml:space="preserve"> </w:t>
      </w:r>
      <w:r w:rsidR="00123B65" w:rsidRPr="00D02AEA">
        <w:rPr>
          <w:lang w:val="es-ES_tradnl"/>
        </w:rPr>
        <w:t xml:space="preserve">presidirá la </w:t>
      </w:r>
      <w:r w:rsidR="00B32B39" w:rsidRPr="00D02AEA">
        <w:rPr>
          <w:lang w:val="es-ES_tradnl"/>
        </w:rPr>
        <w:t>AG</w:t>
      </w:r>
      <w:r w:rsidR="00123B65" w:rsidRPr="00D02AEA">
        <w:rPr>
          <w:lang w:val="es-ES_tradnl"/>
        </w:rPr>
        <w:t>.</w:t>
      </w:r>
    </w:p>
    <w:p w14:paraId="0F6171A1" w14:textId="77777777" w:rsidR="00CA62FE" w:rsidRPr="00D02AEA" w:rsidRDefault="00CA62FE" w:rsidP="00123B65">
      <w:pPr>
        <w:pStyle w:val="Plattetekst"/>
        <w:spacing w:after="120"/>
        <w:rPr>
          <w:sz w:val="20"/>
          <w:lang w:val="es-ES_tradnl"/>
        </w:rPr>
      </w:pPr>
    </w:p>
    <w:p w14:paraId="2850DD12" w14:textId="77777777" w:rsidR="00CA62FE" w:rsidRPr="00D02AEA" w:rsidRDefault="00123B65" w:rsidP="002D1F1D">
      <w:pPr>
        <w:pStyle w:val="Kop3"/>
        <w:numPr>
          <w:ilvl w:val="0"/>
          <w:numId w:val="38"/>
        </w:numPr>
        <w:tabs>
          <w:tab w:val="left" w:pos="567"/>
        </w:tabs>
        <w:spacing w:after="120"/>
        <w:ind w:left="0" w:firstLine="0"/>
        <w:rPr>
          <w:lang w:val="es-ES_tradnl"/>
        </w:rPr>
      </w:pPr>
      <w:r w:rsidRPr="00D02AEA">
        <w:rPr>
          <w:lang w:val="es-ES_tradnl"/>
        </w:rPr>
        <w:t>ELECCIONES</w:t>
      </w:r>
    </w:p>
    <w:p w14:paraId="47C7C4B9" w14:textId="55DA6298" w:rsidR="002D1F1D" w:rsidRPr="00D02AEA" w:rsidRDefault="002D1F1D" w:rsidP="002D1F1D">
      <w:pPr>
        <w:pStyle w:val="Lijstalinea"/>
        <w:numPr>
          <w:ilvl w:val="1"/>
          <w:numId w:val="38"/>
        </w:numPr>
        <w:spacing w:after="120"/>
        <w:ind w:left="567" w:hanging="567"/>
        <w:rPr>
          <w:lang w:val="es-ES_tradnl"/>
        </w:rPr>
      </w:pPr>
      <w:r w:rsidRPr="00D02AEA">
        <w:rPr>
          <w:lang w:val="es-ES_tradnl"/>
        </w:rPr>
        <w:t xml:space="preserve">   </w:t>
      </w:r>
      <w:r w:rsidR="00123B65" w:rsidRPr="00D02AEA">
        <w:rPr>
          <w:lang w:val="es-ES_tradnl"/>
        </w:rPr>
        <w:t>Las</w:t>
      </w:r>
      <w:r w:rsidR="00123B65" w:rsidRPr="00D02AEA">
        <w:rPr>
          <w:spacing w:val="-3"/>
          <w:lang w:val="es-ES_tradnl"/>
        </w:rPr>
        <w:t xml:space="preserve"> </w:t>
      </w:r>
      <w:r w:rsidR="00123B65" w:rsidRPr="00D02AEA">
        <w:rPr>
          <w:lang w:val="es-ES_tradnl"/>
        </w:rPr>
        <w:t>preguntas</w:t>
      </w:r>
      <w:r w:rsidR="00123B65" w:rsidRPr="00D02AEA">
        <w:rPr>
          <w:spacing w:val="-3"/>
          <w:lang w:val="es-ES_tradnl"/>
        </w:rPr>
        <w:t xml:space="preserve"> </w:t>
      </w:r>
      <w:r w:rsidR="00123B65" w:rsidRPr="00D02AEA">
        <w:rPr>
          <w:lang w:val="es-ES_tradnl"/>
        </w:rPr>
        <w:t>de</w:t>
      </w:r>
      <w:r w:rsidR="00123B65" w:rsidRPr="00D02AEA">
        <w:rPr>
          <w:spacing w:val="-3"/>
          <w:lang w:val="es-ES_tradnl"/>
        </w:rPr>
        <w:t xml:space="preserve"> </w:t>
      </w:r>
      <w:r w:rsidR="00123B65" w:rsidRPr="00D02AEA">
        <w:rPr>
          <w:lang w:val="es-ES_tradnl"/>
        </w:rPr>
        <w:t>la</w:t>
      </w:r>
      <w:r w:rsidR="00123B65" w:rsidRPr="00D02AEA">
        <w:rPr>
          <w:spacing w:val="-4"/>
          <w:lang w:val="es-ES_tradnl"/>
        </w:rPr>
        <w:t xml:space="preserve"> </w:t>
      </w:r>
      <w:r w:rsidR="00B32B39" w:rsidRPr="00D02AEA">
        <w:rPr>
          <w:lang w:val="es-ES_tradnl"/>
        </w:rPr>
        <w:t>AG</w:t>
      </w:r>
      <w:r w:rsidR="00123B65" w:rsidRPr="00D02AEA">
        <w:rPr>
          <w:spacing w:val="-4"/>
          <w:lang w:val="es-ES_tradnl"/>
        </w:rPr>
        <w:t xml:space="preserve"> </w:t>
      </w:r>
      <w:r w:rsidR="00123B65" w:rsidRPr="00D02AEA">
        <w:rPr>
          <w:lang w:val="es-ES_tradnl"/>
        </w:rPr>
        <w:t>a</w:t>
      </w:r>
      <w:r w:rsidR="00123B65" w:rsidRPr="00D02AEA">
        <w:rPr>
          <w:spacing w:val="-3"/>
          <w:lang w:val="es-ES_tradnl"/>
        </w:rPr>
        <w:t xml:space="preserve"> </w:t>
      </w:r>
      <w:r w:rsidR="00123B65" w:rsidRPr="00D02AEA">
        <w:rPr>
          <w:lang w:val="es-ES_tradnl"/>
        </w:rPr>
        <w:t>los</w:t>
      </w:r>
      <w:r w:rsidR="00123B65" w:rsidRPr="00D02AEA">
        <w:rPr>
          <w:spacing w:val="-2"/>
          <w:lang w:val="es-ES_tradnl"/>
        </w:rPr>
        <w:t xml:space="preserve"> </w:t>
      </w:r>
      <w:r w:rsidR="00123B65" w:rsidRPr="00D02AEA">
        <w:rPr>
          <w:lang w:val="es-ES_tradnl"/>
        </w:rPr>
        <w:t>candidatos</w:t>
      </w:r>
      <w:r w:rsidR="00123B65" w:rsidRPr="00D02AEA">
        <w:rPr>
          <w:spacing w:val="-3"/>
          <w:lang w:val="es-ES_tradnl"/>
        </w:rPr>
        <w:t xml:space="preserve"> </w:t>
      </w:r>
      <w:r w:rsidR="00123B65" w:rsidRPr="00D02AEA">
        <w:rPr>
          <w:lang w:val="es-ES_tradnl"/>
        </w:rPr>
        <w:t>deben</w:t>
      </w:r>
      <w:r w:rsidR="00123B65" w:rsidRPr="00D02AEA">
        <w:rPr>
          <w:spacing w:val="-3"/>
          <w:lang w:val="es-ES_tradnl"/>
        </w:rPr>
        <w:t xml:space="preserve"> </w:t>
      </w:r>
      <w:r w:rsidR="00123B65" w:rsidRPr="00D02AEA">
        <w:rPr>
          <w:lang w:val="es-ES_tradnl"/>
        </w:rPr>
        <w:t>presentarse</w:t>
      </w:r>
      <w:r w:rsidR="00123B65" w:rsidRPr="00D02AEA">
        <w:rPr>
          <w:spacing w:val="-3"/>
          <w:lang w:val="es-ES_tradnl"/>
        </w:rPr>
        <w:t xml:space="preserve"> </w:t>
      </w:r>
      <w:r w:rsidR="00123B65" w:rsidRPr="00D02AEA">
        <w:rPr>
          <w:lang w:val="es-ES_tradnl"/>
        </w:rPr>
        <w:t>por</w:t>
      </w:r>
      <w:r w:rsidR="00123B65" w:rsidRPr="00D02AEA">
        <w:rPr>
          <w:spacing w:val="-3"/>
          <w:lang w:val="es-ES_tradnl"/>
        </w:rPr>
        <w:t xml:space="preserve"> </w:t>
      </w:r>
      <w:r w:rsidR="00123B65" w:rsidRPr="00D02AEA">
        <w:rPr>
          <w:lang w:val="es-ES_tradnl"/>
        </w:rPr>
        <w:t>escrito</w:t>
      </w:r>
      <w:r w:rsidR="00123B65" w:rsidRPr="00D02AEA">
        <w:rPr>
          <w:spacing w:val="-3"/>
          <w:lang w:val="es-ES_tradnl"/>
        </w:rPr>
        <w:t xml:space="preserve"> </w:t>
      </w:r>
      <w:r w:rsidR="00123B65" w:rsidRPr="00D02AEA">
        <w:rPr>
          <w:lang w:val="es-ES_tradnl"/>
        </w:rPr>
        <w:t>por</w:t>
      </w:r>
      <w:r w:rsidR="00123B65" w:rsidRPr="00D02AEA">
        <w:rPr>
          <w:spacing w:val="-3"/>
          <w:lang w:val="es-ES_tradnl"/>
        </w:rPr>
        <w:t xml:space="preserve"> </w:t>
      </w:r>
      <w:r w:rsidR="00123B65" w:rsidRPr="00D02AEA">
        <w:rPr>
          <w:lang w:val="es-ES_tradnl"/>
        </w:rPr>
        <w:t>adelantado</w:t>
      </w:r>
      <w:r w:rsidR="00123B65" w:rsidRPr="00D02AEA">
        <w:rPr>
          <w:spacing w:val="-3"/>
          <w:lang w:val="es-ES_tradnl"/>
        </w:rPr>
        <w:t xml:space="preserve"> </w:t>
      </w:r>
      <w:r w:rsidR="00123B65" w:rsidRPr="00D02AEA">
        <w:rPr>
          <w:lang w:val="es-ES_tradnl"/>
        </w:rPr>
        <w:t>al Presidente</w:t>
      </w:r>
      <w:r w:rsidR="00123B65" w:rsidRPr="00D02AEA">
        <w:rPr>
          <w:spacing w:val="-5"/>
          <w:lang w:val="es-ES_tradnl"/>
        </w:rPr>
        <w:t xml:space="preserve"> </w:t>
      </w:r>
      <w:r w:rsidR="00D41C12" w:rsidRPr="00D02AEA">
        <w:rPr>
          <w:lang w:val="es-ES_tradnl"/>
        </w:rPr>
        <w:t>de mesa</w:t>
      </w:r>
      <w:r w:rsidR="00123B65" w:rsidRPr="00D02AEA">
        <w:rPr>
          <w:lang w:val="es-ES_tradnl"/>
        </w:rPr>
        <w:t>,</w:t>
      </w:r>
      <w:r w:rsidR="00123B65" w:rsidRPr="00D02AEA">
        <w:rPr>
          <w:spacing w:val="-4"/>
          <w:lang w:val="es-ES_tradnl"/>
        </w:rPr>
        <w:t xml:space="preserve"> </w:t>
      </w:r>
      <w:r w:rsidR="00123B65" w:rsidRPr="00D02AEA">
        <w:rPr>
          <w:lang w:val="es-ES_tradnl"/>
        </w:rPr>
        <w:t>inmediatamente</w:t>
      </w:r>
      <w:r w:rsidR="00123B65" w:rsidRPr="00D02AEA">
        <w:rPr>
          <w:spacing w:val="-3"/>
          <w:lang w:val="es-ES_tradnl"/>
        </w:rPr>
        <w:t xml:space="preserve"> </w:t>
      </w:r>
      <w:r w:rsidR="00123B65" w:rsidRPr="00D02AEA">
        <w:rPr>
          <w:lang w:val="es-ES_tradnl"/>
        </w:rPr>
        <w:t>después</w:t>
      </w:r>
      <w:r w:rsidR="00123B65" w:rsidRPr="00D02AEA">
        <w:rPr>
          <w:spacing w:val="-4"/>
          <w:lang w:val="es-ES_tradnl"/>
        </w:rPr>
        <w:t xml:space="preserve"> </w:t>
      </w:r>
      <w:r w:rsidR="00123B65" w:rsidRPr="00D02AEA">
        <w:rPr>
          <w:lang w:val="es-ES_tradnl"/>
        </w:rPr>
        <w:t>de</w:t>
      </w:r>
      <w:r w:rsidR="00123B65" w:rsidRPr="00D02AEA">
        <w:rPr>
          <w:spacing w:val="-3"/>
          <w:lang w:val="es-ES_tradnl"/>
        </w:rPr>
        <w:t xml:space="preserve"> </w:t>
      </w:r>
      <w:r w:rsidR="00123B65" w:rsidRPr="00D02AEA">
        <w:rPr>
          <w:lang w:val="es-ES_tradnl"/>
        </w:rPr>
        <w:t>su</w:t>
      </w:r>
      <w:r w:rsidR="00123B65" w:rsidRPr="00D02AEA">
        <w:rPr>
          <w:spacing w:val="-4"/>
          <w:lang w:val="es-ES_tradnl"/>
        </w:rPr>
        <w:t xml:space="preserve"> </w:t>
      </w:r>
      <w:r w:rsidR="00123B65" w:rsidRPr="00D02AEA">
        <w:rPr>
          <w:lang w:val="es-ES_tradnl"/>
        </w:rPr>
        <w:t>nombramiento</w:t>
      </w:r>
      <w:r w:rsidR="00123B65" w:rsidRPr="00D02AEA">
        <w:rPr>
          <w:spacing w:val="-3"/>
          <w:lang w:val="es-ES_tradnl"/>
        </w:rPr>
        <w:t xml:space="preserve"> </w:t>
      </w:r>
      <w:r w:rsidR="00123B65" w:rsidRPr="00D02AEA">
        <w:rPr>
          <w:lang w:val="es-ES_tradnl"/>
        </w:rPr>
        <w:t>por</w:t>
      </w:r>
      <w:r w:rsidR="00123B65" w:rsidRPr="00D02AEA">
        <w:rPr>
          <w:spacing w:val="-3"/>
          <w:lang w:val="es-ES_tradnl"/>
        </w:rPr>
        <w:t xml:space="preserve"> </w:t>
      </w:r>
      <w:r w:rsidR="00123B65" w:rsidRPr="00D02AEA">
        <w:rPr>
          <w:lang w:val="es-ES_tradnl"/>
        </w:rPr>
        <w:t>la</w:t>
      </w:r>
      <w:r w:rsidR="00123B65" w:rsidRPr="00D02AEA">
        <w:rPr>
          <w:spacing w:val="-4"/>
          <w:lang w:val="es-ES_tradnl"/>
        </w:rPr>
        <w:t xml:space="preserve"> </w:t>
      </w:r>
      <w:r w:rsidR="00D41C12" w:rsidRPr="00D02AEA">
        <w:rPr>
          <w:lang w:val="es-ES_tradnl"/>
        </w:rPr>
        <w:t>AG</w:t>
      </w:r>
      <w:r w:rsidR="00D41C12" w:rsidRPr="00D02AEA">
        <w:rPr>
          <w:spacing w:val="-4"/>
          <w:lang w:val="es-ES_tradnl"/>
        </w:rPr>
        <w:t>.</w:t>
      </w:r>
      <w:r w:rsidR="00123B65" w:rsidRPr="00D02AEA">
        <w:rPr>
          <w:spacing w:val="-4"/>
          <w:lang w:val="es-ES_tradnl"/>
        </w:rPr>
        <w:t xml:space="preserve"> </w:t>
      </w:r>
      <w:r w:rsidR="00123B65" w:rsidRPr="00D02AEA">
        <w:rPr>
          <w:lang w:val="es-ES_tradnl"/>
        </w:rPr>
        <w:t>El presidente se asegurará de que cada candidato reciba una asignación equitativa de</w:t>
      </w:r>
      <w:r w:rsidR="00123B65" w:rsidRPr="00D02AEA">
        <w:rPr>
          <w:spacing w:val="-18"/>
          <w:lang w:val="es-ES_tradnl"/>
        </w:rPr>
        <w:t xml:space="preserve"> </w:t>
      </w:r>
      <w:r w:rsidR="00123B65" w:rsidRPr="00D02AEA">
        <w:rPr>
          <w:lang w:val="es-ES_tradnl"/>
        </w:rPr>
        <w:t>tiempo.</w:t>
      </w:r>
    </w:p>
    <w:p w14:paraId="69A7C538" w14:textId="5B54D712" w:rsidR="002D75A5" w:rsidRPr="00D02AEA" w:rsidRDefault="002D1F1D" w:rsidP="002D1F1D">
      <w:pPr>
        <w:pStyle w:val="Lijstalinea"/>
        <w:numPr>
          <w:ilvl w:val="1"/>
          <w:numId w:val="38"/>
        </w:numPr>
        <w:tabs>
          <w:tab w:val="left" w:pos="645"/>
        </w:tabs>
        <w:spacing w:after="120"/>
        <w:ind w:left="567" w:hanging="567"/>
        <w:rPr>
          <w:lang w:val="es-ES_tradnl"/>
        </w:rPr>
        <w:sectPr w:rsidR="002D75A5" w:rsidRPr="00D02AEA" w:rsidSect="00123B65">
          <w:pgSz w:w="11900" w:h="16840"/>
          <w:pgMar w:top="1440" w:right="1440" w:bottom="1440" w:left="1440" w:header="274" w:footer="283" w:gutter="0"/>
          <w:cols w:space="720"/>
          <w:docGrid w:linePitch="299"/>
        </w:sectPr>
      </w:pPr>
      <w:r w:rsidRPr="00D02AEA">
        <w:rPr>
          <w:lang w:val="es-ES_tradnl"/>
        </w:rPr>
        <w:t xml:space="preserve">   </w:t>
      </w:r>
      <w:r w:rsidR="00123B65" w:rsidRPr="00D02AEA">
        <w:rPr>
          <w:lang w:val="es-ES_tradnl"/>
        </w:rPr>
        <w:t xml:space="preserve">Siempre </w:t>
      </w:r>
      <w:r w:rsidR="003C0103" w:rsidRPr="00D02AEA">
        <w:rPr>
          <w:lang w:val="es-ES_tradnl"/>
        </w:rPr>
        <w:t>es necesaria</w:t>
      </w:r>
      <w:r w:rsidR="00123B65" w:rsidRPr="00D02AEA">
        <w:rPr>
          <w:lang w:val="es-ES_tradnl"/>
        </w:rPr>
        <w:t xml:space="preserve"> una votación secreta para votar </w:t>
      </w:r>
      <w:r w:rsidR="00D41C12" w:rsidRPr="00D02AEA">
        <w:rPr>
          <w:lang w:val="es-ES_tradnl"/>
        </w:rPr>
        <w:t>a las personas</w:t>
      </w:r>
      <w:r w:rsidR="00123B65" w:rsidRPr="00D02AEA">
        <w:rPr>
          <w:lang w:val="es-ES_tradnl"/>
        </w:rPr>
        <w:t xml:space="preserve"> y cuando lo solicite un</w:t>
      </w:r>
      <w:r w:rsidR="00123B65" w:rsidRPr="00D02AEA">
        <w:rPr>
          <w:spacing w:val="-23"/>
          <w:lang w:val="es-ES_tradnl"/>
        </w:rPr>
        <w:t xml:space="preserve"> </w:t>
      </w:r>
      <w:r w:rsidR="00123B65" w:rsidRPr="00D02AEA">
        <w:rPr>
          <w:lang w:val="es-ES_tradnl"/>
        </w:rPr>
        <w:t>Miembro.</w:t>
      </w:r>
      <w:r w:rsidR="00D41C12" w:rsidRPr="00D02AEA">
        <w:rPr>
          <w:lang w:val="es-ES_tradnl"/>
        </w:rPr>
        <w:t xml:space="preserve"> </w:t>
      </w:r>
    </w:p>
    <w:p w14:paraId="69557A7B" w14:textId="39C9F6BB" w:rsidR="00CA62FE" w:rsidRPr="00D02AEA" w:rsidRDefault="003C0103" w:rsidP="003C0103">
      <w:pPr>
        <w:pStyle w:val="Kop1"/>
        <w:pBdr>
          <w:bottom w:val="single" w:sz="4" w:space="1" w:color="auto"/>
        </w:pBdr>
        <w:spacing w:before="0" w:after="120"/>
        <w:ind w:left="0"/>
        <w:rPr>
          <w:lang w:val="es-ES_tradnl"/>
        </w:rPr>
      </w:pPr>
      <w:r w:rsidRPr="00D02AEA">
        <w:rPr>
          <w:lang w:val="es-ES_tradnl"/>
        </w:rPr>
        <w:lastRenderedPageBreak/>
        <w:t>ANEXO</w:t>
      </w:r>
      <w:r w:rsidR="00123B65" w:rsidRPr="00D02AEA">
        <w:rPr>
          <w:lang w:val="es-ES_tradnl"/>
        </w:rPr>
        <w:t xml:space="preserve"> II.</w:t>
      </w:r>
    </w:p>
    <w:p w14:paraId="0F48ADEF" w14:textId="1DD562BD" w:rsidR="00CA62FE" w:rsidRPr="00D02AEA" w:rsidRDefault="00123B65" w:rsidP="003C0103">
      <w:pPr>
        <w:pBdr>
          <w:bottom w:val="single" w:sz="4" w:space="1" w:color="auto"/>
        </w:pBdr>
        <w:spacing w:after="120"/>
        <w:rPr>
          <w:b/>
          <w:sz w:val="36"/>
          <w:lang w:val="es-ES_tradnl"/>
        </w:rPr>
      </w:pPr>
      <w:r w:rsidRPr="00D02AEA">
        <w:rPr>
          <w:b/>
          <w:sz w:val="36"/>
          <w:lang w:val="es-ES_tradnl"/>
        </w:rPr>
        <w:t>PROCE</w:t>
      </w:r>
      <w:r w:rsidR="003C0103" w:rsidRPr="00D02AEA">
        <w:rPr>
          <w:b/>
          <w:sz w:val="36"/>
          <w:lang w:val="es-ES_tradnl"/>
        </w:rPr>
        <w:t>DIMIENTO</w:t>
      </w:r>
      <w:r w:rsidRPr="00D02AEA">
        <w:rPr>
          <w:b/>
          <w:sz w:val="36"/>
          <w:lang w:val="es-ES_tradnl"/>
        </w:rPr>
        <w:t xml:space="preserve"> ELECTORAL PARA EL PRESIDENTE</w:t>
      </w:r>
    </w:p>
    <w:p w14:paraId="460B82A8" w14:textId="77777777" w:rsidR="003C0103" w:rsidRPr="00D02AEA" w:rsidRDefault="003C0103" w:rsidP="00123B65">
      <w:pPr>
        <w:pStyle w:val="Plattetekst"/>
        <w:spacing w:after="120"/>
        <w:rPr>
          <w:lang w:val="es-ES_tradnl"/>
        </w:rPr>
      </w:pPr>
    </w:p>
    <w:p w14:paraId="724556DA" w14:textId="691256D9" w:rsidR="00CA62FE" w:rsidRPr="00D02AEA" w:rsidRDefault="00123B65" w:rsidP="00123B65">
      <w:pPr>
        <w:pStyle w:val="Plattetekst"/>
        <w:spacing w:after="120"/>
        <w:rPr>
          <w:lang w:val="es-ES_tradnl"/>
        </w:rPr>
      </w:pPr>
      <w:r w:rsidRPr="00D02AEA">
        <w:rPr>
          <w:lang w:val="es-ES_tradnl"/>
        </w:rPr>
        <w:t xml:space="preserve">Según el </w:t>
      </w:r>
      <w:r w:rsidR="003C0103" w:rsidRPr="00D02AEA">
        <w:rPr>
          <w:lang w:val="es-ES_tradnl"/>
        </w:rPr>
        <w:t>Artículo</w:t>
      </w:r>
      <w:r w:rsidRPr="00D02AEA">
        <w:rPr>
          <w:lang w:val="es-ES_tradnl"/>
        </w:rPr>
        <w:t xml:space="preserve"> 14 de </w:t>
      </w:r>
      <w:r w:rsidR="00516973" w:rsidRPr="00D02AEA">
        <w:rPr>
          <w:lang w:val="es-ES_tradnl"/>
        </w:rPr>
        <w:t>los Estatutos</w:t>
      </w:r>
      <w:r w:rsidRPr="00D02AEA">
        <w:rPr>
          <w:lang w:val="es-ES_tradnl"/>
        </w:rPr>
        <w:t xml:space="preserve">, la </w:t>
      </w:r>
      <w:r w:rsidR="003C0103" w:rsidRPr="00D02AEA">
        <w:rPr>
          <w:lang w:val="es-ES_tradnl"/>
        </w:rPr>
        <w:t>AG,</w:t>
      </w:r>
      <w:r w:rsidRPr="00D02AEA">
        <w:rPr>
          <w:lang w:val="es-ES_tradnl"/>
        </w:rPr>
        <w:t xml:space="preserve"> a través de un proceso electoral, nombrará un (1) Presidente.</w:t>
      </w:r>
    </w:p>
    <w:p w14:paraId="55F814BC" w14:textId="73899BE6" w:rsidR="00CA62FE" w:rsidRPr="00D02AEA" w:rsidRDefault="00123B65" w:rsidP="00123B65">
      <w:pPr>
        <w:pStyle w:val="Plattetekst"/>
        <w:spacing w:after="120"/>
        <w:rPr>
          <w:lang w:val="es-ES_tradnl"/>
        </w:rPr>
      </w:pPr>
      <w:r w:rsidRPr="00D02AEA">
        <w:rPr>
          <w:lang w:val="es-ES_tradnl"/>
        </w:rPr>
        <w:t xml:space="preserve">La elección presidencial se llevará a cabo cada cuatro (4) años en la </w:t>
      </w:r>
      <w:r w:rsidR="00B32B39" w:rsidRPr="00D02AEA">
        <w:rPr>
          <w:lang w:val="es-ES_tradnl"/>
        </w:rPr>
        <w:t>AG</w:t>
      </w:r>
      <w:r w:rsidRPr="00D02AEA">
        <w:rPr>
          <w:lang w:val="es-ES_tradnl"/>
        </w:rPr>
        <w:t xml:space="preserve"> organizada durante el Mondial du Théâtre en Mónaco. La elección para el puesto de Presidente </w:t>
      </w:r>
      <w:r w:rsidR="003C0103" w:rsidRPr="00D02AEA">
        <w:rPr>
          <w:lang w:val="es-ES_tradnl"/>
        </w:rPr>
        <w:t>figurará</w:t>
      </w:r>
      <w:r w:rsidRPr="00D02AEA">
        <w:rPr>
          <w:lang w:val="es-ES_tradnl"/>
        </w:rPr>
        <w:t xml:space="preserve"> en</w:t>
      </w:r>
      <w:r w:rsidR="003C0103" w:rsidRPr="00D02AEA">
        <w:rPr>
          <w:lang w:val="es-ES_tradnl"/>
        </w:rPr>
        <w:t xml:space="preserve"> el Orden del Día</w:t>
      </w:r>
      <w:r w:rsidRPr="00D02AEA">
        <w:rPr>
          <w:lang w:val="es-ES_tradnl"/>
        </w:rPr>
        <w:t xml:space="preserve"> de la </w:t>
      </w:r>
      <w:r w:rsidR="00B32B39" w:rsidRPr="00D02AEA">
        <w:rPr>
          <w:lang w:val="es-ES_tradnl"/>
        </w:rPr>
        <w:t>AG</w:t>
      </w:r>
      <w:r w:rsidRPr="00D02AEA">
        <w:rPr>
          <w:lang w:val="es-ES_tradnl"/>
        </w:rPr>
        <w:t xml:space="preserve"> antes de la elección para los puestos de Consejero.</w:t>
      </w:r>
    </w:p>
    <w:p w14:paraId="21971BD4" w14:textId="2D446828" w:rsidR="00CA62FE" w:rsidRPr="00D02AEA" w:rsidRDefault="00123B65" w:rsidP="00123B65">
      <w:pPr>
        <w:pStyle w:val="Plattetekst"/>
        <w:spacing w:after="120"/>
        <w:rPr>
          <w:lang w:val="es-ES_tradnl"/>
        </w:rPr>
      </w:pPr>
      <w:r w:rsidRPr="00D02AEA">
        <w:rPr>
          <w:lang w:val="es-ES_tradnl"/>
        </w:rPr>
        <w:t xml:space="preserve">Cualquier persona </w:t>
      </w:r>
      <w:r w:rsidR="003C0103" w:rsidRPr="00D02AEA">
        <w:rPr>
          <w:lang w:val="es-ES_tradnl"/>
        </w:rPr>
        <w:t>física</w:t>
      </w:r>
      <w:r w:rsidRPr="00D02AEA">
        <w:rPr>
          <w:lang w:val="es-ES_tradnl"/>
        </w:rPr>
        <w:t xml:space="preserve"> puede postularse para el cargo de </w:t>
      </w:r>
      <w:r w:rsidR="003C0103" w:rsidRPr="00D02AEA">
        <w:rPr>
          <w:lang w:val="es-ES_tradnl"/>
        </w:rPr>
        <w:t>P</w:t>
      </w:r>
      <w:r w:rsidRPr="00D02AEA">
        <w:rPr>
          <w:lang w:val="es-ES_tradnl"/>
        </w:rPr>
        <w:t xml:space="preserve">residente. </w:t>
      </w:r>
      <w:r w:rsidR="003C0103" w:rsidRPr="00D02AEA">
        <w:rPr>
          <w:lang w:val="es-ES_tradnl"/>
        </w:rPr>
        <w:t>Los c</w:t>
      </w:r>
      <w:r w:rsidRPr="00D02AEA">
        <w:rPr>
          <w:lang w:val="es-ES_tradnl"/>
        </w:rPr>
        <w:t xml:space="preserve">andidatos que se postulan para el cargo de </w:t>
      </w:r>
      <w:r w:rsidR="003C0103" w:rsidRPr="00D02AEA">
        <w:rPr>
          <w:lang w:val="es-ES_tradnl"/>
        </w:rPr>
        <w:t>P</w:t>
      </w:r>
      <w:r w:rsidRPr="00D02AEA">
        <w:rPr>
          <w:lang w:val="es-ES_tradnl"/>
        </w:rPr>
        <w:t xml:space="preserve">residente no puede postularse para el puesto de Consejero </w:t>
      </w:r>
      <w:r w:rsidR="003C0103" w:rsidRPr="00D02AEA">
        <w:rPr>
          <w:lang w:val="es-ES_tradnl"/>
        </w:rPr>
        <w:t>en la misma</w:t>
      </w:r>
      <w:r w:rsidRPr="00D02AEA">
        <w:rPr>
          <w:lang w:val="es-ES_tradnl"/>
        </w:rPr>
        <w:t xml:space="preserve"> GA.</w:t>
      </w:r>
    </w:p>
    <w:p w14:paraId="2C70277C" w14:textId="5352551D" w:rsidR="00CA62FE" w:rsidRPr="00D02AEA" w:rsidRDefault="00123B65" w:rsidP="00123B65">
      <w:pPr>
        <w:pStyle w:val="Plattetekst"/>
        <w:spacing w:after="120"/>
        <w:rPr>
          <w:lang w:val="es-ES_tradnl"/>
        </w:rPr>
      </w:pPr>
      <w:r w:rsidRPr="00D02AEA">
        <w:rPr>
          <w:lang w:val="es-ES_tradnl"/>
        </w:rPr>
        <w:t xml:space="preserve">Un individuo puede servir un máximo de dos (2) </w:t>
      </w:r>
      <w:r w:rsidR="003C0103" w:rsidRPr="00D02AEA">
        <w:rPr>
          <w:lang w:val="es-ES_tradnl"/>
        </w:rPr>
        <w:t xml:space="preserve">periodos de mandato </w:t>
      </w:r>
      <w:r w:rsidRPr="00D02AEA">
        <w:rPr>
          <w:lang w:val="es-ES_tradnl"/>
        </w:rPr>
        <w:t xml:space="preserve">consecutivos como Presidente o tres (3) </w:t>
      </w:r>
      <w:r w:rsidR="003C0103" w:rsidRPr="00D02AEA">
        <w:rPr>
          <w:lang w:val="es-ES_tradnl"/>
        </w:rPr>
        <w:t xml:space="preserve">periodos </w:t>
      </w:r>
      <w:r w:rsidRPr="00D02AEA">
        <w:rPr>
          <w:lang w:val="es-ES_tradnl"/>
        </w:rPr>
        <w:t>consecutivos de mandato en el Consejo</w:t>
      </w:r>
      <w:r w:rsidR="00DB1063" w:rsidRPr="00D02AEA">
        <w:rPr>
          <w:rStyle w:val="Voetnootmarkering"/>
          <w:lang w:val="es-ES_tradnl"/>
        </w:rPr>
        <w:footnoteReference w:id="4"/>
      </w:r>
      <w:r w:rsidRPr="00D02AEA">
        <w:rPr>
          <w:lang w:val="es-ES_tradnl"/>
        </w:rPr>
        <w:t>.</w:t>
      </w:r>
    </w:p>
    <w:p w14:paraId="581EBFE4" w14:textId="488CD9CC" w:rsidR="00CA62FE" w:rsidRPr="00D02AEA" w:rsidRDefault="00123B65" w:rsidP="00123B65">
      <w:pPr>
        <w:pStyle w:val="Plattetekst"/>
        <w:spacing w:after="120"/>
        <w:rPr>
          <w:sz w:val="24"/>
          <w:lang w:val="es-ES_tradnl"/>
        </w:rPr>
      </w:pPr>
      <w:r w:rsidRPr="00D02AEA">
        <w:rPr>
          <w:lang w:val="es-ES_tradnl"/>
        </w:rPr>
        <w:t>Para que una candidatura sea válida, un candidato debe contar</w:t>
      </w:r>
      <w:r w:rsidR="003C0103" w:rsidRPr="00D02AEA">
        <w:rPr>
          <w:lang w:val="es-ES_tradnl"/>
        </w:rPr>
        <w:t xml:space="preserve"> con el apoyo de al menos dos (2</w:t>
      </w:r>
      <w:r w:rsidRPr="00D02AEA">
        <w:rPr>
          <w:lang w:val="es-ES_tradnl"/>
        </w:rPr>
        <w:t>) miembros de la organización. Dicho apoyo se dirige al Consejo en un formato establecido por el Consejo siguiendo el calendario determinado por el Consejo.</w:t>
      </w:r>
    </w:p>
    <w:p w14:paraId="2EB46532" w14:textId="77777777" w:rsidR="00CA62FE" w:rsidRPr="00D02AEA" w:rsidRDefault="00123B65" w:rsidP="00123B65">
      <w:pPr>
        <w:pStyle w:val="Plattetekst"/>
        <w:spacing w:after="120"/>
        <w:rPr>
          <w:lang w:val="es-ES_tradnl"/>
        </w:rPr>
      </w:pPr>
      <w:r w:rsidRPr="00D02AEA">
        <w:rPr>
          <w:lang w:val="es-ES_tradnl"/>
        </w:rPr>
        <w:t>Las elecciones para el puesto de Presidente se llevarán a cabo en una o dos rondas, dependiendo del número de candidatos que se presenten para el puesto.</w:t>
      </w:r>
    </w:p>
    <w:p w14:paraId="2A848ABF" w14:textId="4DE10CCD" w:rsidR="00CA62FE" w:rsidRPr="00D02AEA" w:rsidRDefault="00123B65" w:rsidP="00123B65">
      <w:pPr>
        <w:pStyle w:val="Lijstalinea"/>
        <w:numPr>
          <w:ilvl w:val="2"/>
          <w:numId w:val="4"/>
        </w:numPr>
        <w:tabs>
          <w:tab w:val="left" w:pos="668"/>
        </w:tabs>
        <w:spacing w:after="120"/>
        <w:ind w:left="0" w:firstLine="0"/>
        <w:rPr>
          <w:lang w:val="es-ES_tradnl"/>
        </w:rPr>
      </w:pPr>
      <w:r w:rsidRPr="00D02AEA">
        <w:rPr>
          <w:lang w:val="es-ES_tradnl"/>
        </w:rPr>
        <w:t>Si hay uno (1) o dos (2) candidatos para el puesto, solo se realizará una ronda de</w:t>
      </w:r>
      <w:r w:rsidRPr="00D02AEA">
        <w:rPr>
          <w:spacing w:val="-18"/>
          <w:lang w:val="es-ES_tradnl"/>
        </w:rPr>
        <w:t xml:space="preserve"> </w:t>
      </w:r>
      <w:r w:rsidRPr="00D02AEA">
        <w:rPr>
          <w:lang w:val="es-ES_tradnl"/>
        </w:rPr>
        <w:t>elecci</w:t>
      </w:r>
      <w:r w:rsidR="00E142E6" w:rsidRPr="00D02AEA">
        <w:rPr>
          <w:lang w:val="es-ES_tradnl"/>
        </w:rPr>
        <w:t>ón</w:t>
      </w:r>
      <w:r w:rsidRPr="00D02AEA">
        <w:rPr>
          <w:lang w:val="es-ES_tradnl"/>
        </w:rPr>
        <w:t>.</w:t>
      </w:r>
    </w:p>
    <w:p w14:paraId="4F76FB20" w14:textId="55674AB4" w:rsidR="00CA62FE" w:rsidRPr="00D02AEA" w:rsidRDefault="00123B65" w:rsidP="00123B65">
      <w:pPr>
        <w:pStyle w:val="Plattetekst"/>
        <w:spacing w:after="120"/>
        <w:rPr>
          <w:lang w:val="es-ES_tradnl"/>
        </w:rPr>
      </w:pPr>
      <w:r w:rsidRPr="00D02AEA">
        <w:rPr>
          <w:lang w:val="es-ES_tradnl"/>
        </w:rPr>
        <w:t xml:space="preserve">El candidato con el mayor número de votos es elegido y designado como Presidente por la </w:t>
      </w:r>
      <w:r w:rsidR="00B32B39" w:rsidRPr="00D02AEA">
        <w:rPr>
          <w:lang w:val="es-ES_tradnl"/>
        </w:rPr>
        <w:t>AG</w:t>
      </w:r>
      <w:r w:rsidRPr="00D02AEA">
        <w:rPr>
          <w:lang w:val="es-ES_tradnl"/>
        </w:rPr>
        <w:t>, siempre que obtenga el cincuenta por ciento más uno (50% + 1) del número total de votos emitidos.</w:t>
      </w:r>
    </w:p>
    <w:p w14:paraId="11D652DA" w14:textId="21998217" w:rsidR="00CA62FE" w:rsidRPr="00D02AEA" w:rsidRDefault="00123B65" w:rsidP="00123B65">
      <w:pPr>
        <w:pStyle w:val="Lijstalinea"/>
        <w:numPr>
          <w:ilvl w:val="2"/>
          <w:numId w:val="4"/>
        </w:numPr>
        <w:tabs>
          <w:tab w:val="left" w:pos="668"/>
        </w:tabs>
        <w:spacing w:after="120"/>
        <w:ind w:left="0" w:firstLine="0"/>
        <w:rPr>
          <w:lang w:val="es-ES_tradnl"/>
        </w:rPr>
      </w:pPr>
      <w:r w:rsidRPr="00D02AEA">
        <w:rPr>
          <w:lang w:val="es-ES_tradnl"/>
        </w:rPr>
        <w:t xml:space="preserve">Si hay más de dos (2) candidatos para el puesto, </w:t>
      </w:r>
      <w:r w:rsidR="00E142E6" w:rsidRPr="00D02AEA">
        <w:rPr>
          <w:lang w:val="es-ES_tradnl"/>
        </w:rPr>
        <w:t>se realizarán dos (2) ronda</w:t>
      </w:r>
      <w:r w:rsidRPr="00D02AEA">
        <w:rPr>
          <w:lang w:val="es-ES_tradnl"/>
        </w:rPr>
        <w:t xml:space="preserve">s </w:t>
      </w:r>
      <w:r w:rsidR="00E142E6" w:rsidRPr="00D02AEA">
        <w:rPr>
          <w:lang w:val="es-ES_tradnl"/>
        </w:rPr>
        <w:t>de elección</w:t>
      </w:r>
      <w:r w:rsidRPr="00D02AEA">
        <w:rPr>
          <w:lang w:val="es-ES_tradnl"/>
        </w:rPr>
        <w:t>.</w:t>
      </w:r>
    </w:p>
    <w:p w14:paraId="20719FA4" w14:textId="1197385B" w:rsidR="00CA62FE" w:rsidRPr="00D02AEA" w:rsidRDefault="00123B65" w:rsidP="00123B65">
      <w:pPr>
        <w:pStyle w:val="Plattetekst"/>
        <w:spacing w:after="120"/>
        <w:rPr>
          <w:lang w:val="es-ES_tradnl"/>
        </w:rPr>
      </w:pPr>
      <w:r w:rsidRPr="00D02AEA">
        <w:rPr>
          <w:lang w:val="es-ES_tradnl"/>
        </w:rPr>
        <w:t xml:space="preserve">En la </w:t>
      </w:r>
      <w:r w:rsidRPr="00D02AEA">
        <w:rPr>
          <w:b/>
          <w:lang w:val="es-ES_tradnl"/>
        </w:rPr>
        <w:t xml:space="preserve">primera </w:t>
      </w:r>
      <w:r w:rsidR="00E142E6" w:rsidRPr="00D02AEA">
        <w:rPr>
          <w:b/>
          <w:lang w:val="es-ES_tradnl"/>
        </w:rPr>
        <w:t>ronda,</w:t>
      </w:r>
      <w:r w:rsidRPr="00D02AEA">
        <w:rPr>
          <w:lang w:val="es-ES_tradnl"/>
        </w:rPr>
        <w:t xml:space="preserve"> los dos candidatos con el mayor número de votos son seleccionados para proceder a una segunda ronda.</w:t>
      </w:r>
    </w:p>
    <w:p w14:paraId="7FF2A7C4" w14:textId="04F1BC8E" w:rsidR="00CA62FE" w:rsidRPr="00D02AEA" w:rsidRDefault="00123B65" w:rsidP="00123B65">
      <w:pPr>
        <w:pStyle w:val="Plattetekst"/>
        <w:spacing w:after="120"/>
        <w:rPr>
          <w:lang w:val="es-ES_tradnl"/>
        </w:rPr>
      </w:pPr>
      <w:r w:rsidRPr="00D02AEA">
        <w:rPr>
          <w:lang w:val="es-ES_tradnl"/>
        </w:rPr>
        <w:t xml:space="preserve">En la </w:t>
      </w:r>
      <w:r w:rsidRPr="00D02AEA">
        <w:rPr>
          <w:b/>
          <w:lang w:val="es-ES_tradnl"/>
        </w:rPr>
        <w:t xml:space="preserve">segunda </w:t>
      </w:r>
      <w:r w:rsidR="00E142E6" w:rsidRPr="00D02AEA">
        <w:rPr>
          <w:b/>
          <w:lang w:val="es-ES_tradnl"/>
        </w:rPr>
        <w:t>ronda</w:t>
      </w:r>
      <w:r w:rsidRPr="00D02AEA">
        <w:rPr>
          <w:lang w:val="es-ES_tradnl"/>
        </w:rPr>
        <w:t>, el candidato con el mayor número de votos es elegido y nombrado presidente, siempre que</w:t>
      </w:r>
      <w:r w:rsidRPr="00D02AEA">
        <w:rPr>
          <w:spacing w:val="-4"/>
          <w:lang w:val="es-ES_tradnl"/>
        </w:rPr>
        <w:t xml:space="preserve"> </w:t>
      </w:r>
      <w:r w:rsidRPr="00D02AEA">
        <w:rPr>
          <w:lang w:val="es-ES_tradnl"/>
        </w:rPr>
        <w:t>obtenga</w:t>
      </w:r>
      <w:r w:rsidRPr="00D02AEA">
        <w:rPr>
          <w:spacing w:val="-3"/>
          <w:lang w:val="es-ES_tradnl"/>
        </w:rPr>
        <w:t xml:space="preserve"> </w:t>
      </w:r>
      <w:r w:rsidRPr="00D02AEA">
        <w:rPr>
          <w:lang w:val="es-ES_tradnl"/>
        </w:rPr>
        <w:t>el</w:t>
      </w:r>
      <w:r w:rsidRPr="00D02AEA">
        <w:rPr>
          <w:spacing w:val="-3"/>
          <w:lang w:val="es-ES_tradnl"/>
        </w:rPr>
        <w:t xml:space="preserve"> </w:t>
      </w:r>
      <w:r w:rsidRPr="00D02AEA">
        <w:rPr>
          <w:lang w:val="es-ES_tradnl"/>
        </w:rPr>
        <w:t>cincuenta</w:t>
      </w:r>
      <w:r w:rsidRPr="00D02AEA">
        <w:rPr>
          <w:spacing w:val="-2"/>
          <w:lang w:val="es-ES_tradnl"/>
        </w:rPr>
        <w:t xml:space="preserve"> </w:t>
      </w:r>
      <w:r w:rsidRPr="00D02AEA">
        <w:rPr>
          <w:lang w:val="es-ES_tradnl"/>
        </w:rPr>
        <w:t>por</w:t>
      </w:r>
      <w:r w:rsidRPr="00D02AEA">
        <w:rPr>
          <w:spacing w:val="-3"/>
          <w:lang w:val="es-ES_tradnl"/>
        </w:rPr>
        <w:t xml:space="preserve"> </w:t>
      </w:r>
      <w:r w:rsidRPr="00D02AEA">
        <w:rPr>
          <w:lang w:val="es-ES_tradnl"/>
        </w:rPr>
        <w:t>ciento</w:t>
      </w:r>
      <w:r w:rsidRPr="00D02AEA">
        <w:rPr>
          <w:spacing w:val="-2"/>
          <w:lang w:val="es-ES_tradnl"/>
        </w:rPr>
        <w:t xml:space="preserve"> </w:t>
      </w:r>
      <w:r w:rsidRPr="00D02AEA">
        <w:rPr>
          <w:lang w:val="es-ES_tradnl"/>
        </w:rPr>
        <w:t>más</w:t>
      </w:r>
      <w:r w:rsidRPr="00D02AEA">
        <w:rPr>
          <w:spacing w:val="-2"/>
          <w:lang w:val="es-ES_tradnl"/>
        </w:rPr>
        <w:t xml:space="preserve"> </w:t>
      </w:r>
      <w:r w:rsidRPr="00D02AEA">
        <w:rPr>
          <w:lang w:val="es-ES_tradnl"/>
        </w:rPr>
        <w:t>uno</w:t>
      </w:r>
      <w:r w:rsidRPr="00D02AEA">
        <w:rPr>
          <w:spacing w:val="-2"/>
          <w:lang w:val="es-ES_tradnl"/>
        </w:rPr>
        <w:t xml:space="preserve"> </w:t>
      </w:r>
      <w:r w:rsidRPr="00D02AEA">
        <w:rPr>
          <w:lang w:val="es-ES_tradnl"/>
        </w:rPr>
        <w:t>(50%</w:t>
      </w:r>
      <w:r w:rsidRPr="00D02AEA">
        <w:rPr>
          <w:spacing w:val="-3"/>
          <w:lang w:val="es-ES_tradnl"/>
        </w:rPr>
        <w:t xml:space="preserve"> </w:t>
      </w:r>
      <w:r w:rsidRPr="00D02AEA">
        <w:rPr>
          <w:lang w:val="es-ES_tradnl"/>
        </w:rPr>
        <w:t>+</w:t>
      </w:r>
      <w:r w:rsidRPr="00D02AEA">
        <w:rPr>
          <w:spacing w:val="-2"/>
          <w:lang w:val="es-ES_tradnl"/>
        </w:rPr>
        <w:t xml:space="preserve"> </w:t>
      </w:r>
      <w:r w:rsidRPr="00D02AEA">
        <w:rPr>
          <w:lang w:val="es-ES_tradnl"/>
        </w:rPr>
        <w:t>1)</w:t>
      </w:r>
      <w:r w:rsidRPr="00D02AEA">
        <w:rPr>
          <w:spacing w:val="-3"/>
          <w:lang w:val="es-ES_tradnl"/>
        </w:rPr>
        <w:t xml:space="preserve"> </w:t>
      </w:r>
      <w:r w:rsidRPr="00D02AEA">
        <w:rPr>
          <w:lang w:val="es-ES_tradnl"/>
        </w:rPr>
        <w:t>del</w:t>
      </w:r>
      <w:r w:rsidRPr="00D02AEA">
        <w:rPr>
          <w:spacing w:val="-3"/>
          <w:lang w:val="es-ES_tradnl"/>
        </w:rPr>
        <w:t xml:space="preserve"> </w:t>
      </w:r>
      <w:r w:rsidRPr="00D02AEA">
        <w:rPr>
          <w:lang w:val="es-ES_tradnl"/>
        </w:rPr>
        <w:t>número</w:t>
      </w:r>
      <w:r w:rsidRPr="00D02AEA">
        <w:rPr>
          <w:spacing w:val="-2"/>
          <w:lang w:val="es-ES_tradnl"/>
        </w:rPr>
        <w:t xml:space="preserve"> </w:t>
      </w:r>
      <w:r w:rsidRPr="00D02AEA">
        <w:rPr>
          <w:lang w:val="es-ES_tradnl"/>
        </w:rPr>
        <w:t>total</w:t>
      </w:r>
      <w:r w:rsidRPr="00D02AEA">
        <w:rPr>
          <w:spacing w:val="-2"/>
          <w:lang w:val="es-ES_tradnl"/>
        </w:rPr>
        <w:t xml:space="preserve"> </w:t>
      </w:r>
      <w:r w:rsidRPr="00D02AEA">
        <w:rPr>
          <w:lang w:val="es-ES_tradnl"/>
        </w:rPr>
        <w:t>de</w:t>
      </w:r>
      <w:r w:rsidRPr="00D02AEA">
        <w:rPr>
          <w:spacing w:val="-2"/>
          <w:lang w:val="es-ES_tradnl"/>
        </w:rPr>
        <w:t xml:space="preserve"> </w:t>
      </w:r>
      <w:r w:rsidRPr="00D02AEA">
        <w:rPr>
          <w:lang w:val="es-ES_tradnl"/>
        </w:rPr>
        <w:t>votos</w:t>
      </w:r>
      <w:r w:rsidRPr="00D02AEA">
        <w:rPr>
          <w:spacing w:val="-3"/>
          <w:lang w:val="es-ES_tradnl"/>
        </w:rPr>
        <w:t xml:space="preserve"> </w:t>
      </w:r>
      <w:r w:rsidRPr="00D02AEA">
        <w:rPr>
          <w:lang w:val="es-ES_tradnl"/>
        </w:rPr>
        <w:t>emitidos.</w:t>
      </w:r>
      <w:r w:rsidRPr="00D02AEA">
        <w:rPr>
          <w:spacing w:val="-3"/>
          <w:lang w:val="es-ES_tradnl"/>
        </w:rPr>
        <w:t xml:space="preserve"> </w:t>
      </w:r>
      <w:r w:rsidRPr="00D02AEA">
        <w:rPr>
          <w:lang w:val="es-ES_tradnl"/>
        </w:rPr>
        <w:t>En</w:t>
      </w:r>
      <w:r w:rsidRPr="00D02AEA">
        <w:rPr>
          <w:spacing w:val="3"/>
          <w:lang w:val="es-ES_tradnl"/>
        </w:rPr>
        <w:t xml:space="preserve"> </w:t>
      </w:r>
      <w:r w:rsidRPr="00D02AEA">
        <w:rPr>
          <w:lang w:val="es-ES_tradnl"/>
        </w:rPr>
        <w:t>caso</w:t>
      </w:r>
      <w:r w:rsidRPr="00D02AEA">
        <w:rPr>
          <w:spacing w:val="2"/>
          <w:lang w:val="es-ES_tradnl"/>
        </w:rPr>
        <w:t xml:space="preserve"> </w:t>
      </w:r>
      <w:r w:rsidRPr="00D02AEA">
        <w:rPr>
          <w:lang w:val="es-ES_tradnl"/>
        </w:rPr>
        <w:t>de</w:t>
      </w:r>
      <w:r w:rsidRPr="00D02AEA">
        <w:rPr>
          <w:spacing w:val="3"/>
          <w:lang w:val="es-ES_tradnl"/>
        </w:rPr>
        <w:t xml:space="preserve"> </w:t>
      </w:r>
      <w:r w:rsidRPr="00D02AEA">
        <w:rPr>
          <w:lang w:val="es-ES_tradnl"/>
        </w:rPr>
        <w:t xml:space="preserve">empate, </w:t>
      </w:r>
      <w:r w:rsidR="00E142E6" w:rsidRPr="00D02AEA">
        <w:rPr>
          <w:lang w:val="es-ES_tradnl"/>
        </w:rPr>
        <w:t>es elegido y</w:t>
      </w:r>
      <w:r w:rsidR="00E142E6" w:rsidRPr="00D02AEA">
        <w:rPr>
          <w:spacing w:val="-2"/>
          <w:lang w:val="es-ES_tradnl"/>
        </w:rPr>
        <w:t xml:space="preserve"> </w:t>
      </w:r>
      <w:r w:rsidR="00E142E6" w:rsidRPr="00D02AEA">
        <w:rPr>
          <w:lang w:val="es-ES_tradnl"/>
        </w:rPr>
        <w:t xml:space="preserve">nombrado </w:t>
      </w:r>
      <w:r w:rsidRPr="00D02AEA">
        <w:rPr>
          <w:lang w:val="es-ES_tradnl"/>
        </w:rPr>
        <w:t xml:space="preserve">el candidato (de </w:t>
      </w:r>
      <w:r w:rsidR="00E142E6" w:rsidRPr="00D02AEA">
        <w:rPr>
          <w:lang w:val="es-ES_tradnl"/>
        </w:rPr>
        <w:t>entre los</w:t>
      </w:r>
      <w:r w:rsidRPr="00D02AEA">
        <w:rPr>
          <w:lang w:val="es-ES_tradnl"/>
        </w:rPr>
        <w:t xml:space="preserve"> dos candidatos procedentes de la segunda ronda) que h</w:t>
      </w:r>
      <w:r w:rsidR="00E142E6" w:rsidRPr="00D02AEA">
        <w:rPr>
          <w:lang w:val="es-ES_tradnl"/>
        </w:rPr>
        <w:t xml:space="preserve">ubiera obtenido </w:t>
      </w:r>
      <w:r w:rsidRPr="00D02AEA">
        <w:rPr>
          <w:lang w:val="es-ES_tradnl"/>
        </w:rPr>
        <w:t>el mayor número de votos en la primera vuelta.</w:t>
      </w:r>
    </w:p>
    <w:p w14:paraId="75C1A187" w14:textId="4D785C6F" w:rsidR="00CA62FE" w:rsidRPr="00D02AEA" w:rsidRDefault="00123B65" w:rsidP="00123B65">
      <w:pPr>
        <w:spacing w:after="120"/>
        <w:rPr>
          <w:i/>
          <w:lang w:val="es-ES_tradnl"/>
        </w:rPr>
      </w:pPr>
      <w:r w:rsidRPr="00D02AEA">
        <w:rPr>
          <w:i/>
          <w:lang w:val="es-ES_tradnl"/>
        </w:rPr>
        <w:t>Las abstenciones y</w:t>
      </w:r>
      <w:r w:rsidR="004D6035" w:rsidRPr="00D02AEA">
        <w:rPr>
          <w:i/>
          <w:lang w:val="es-ES_tradnl"/>
        </w:rPr>
        <w:t>/</w:t>
      </w:r>
      <w:r w:rsidRPr="00D02AEA">
        <w:rPr>
          <w:i/>
          <w:lang w:val="es-ES_tradnl"/>
        </w:rPr>
        <w:t>o votos inválidos no se tienen en cuenta al contar los votos y</w:t>
      </w:r>
      <w:r w:rsidR="004D6035" w:rsidRPr="00D02AEA">
        <w:rPr>
          <w:i/>
          <w:lang w:val="es-ES_tradnl"/>
        </w:rPr>
        <w:t>/</w:t>
      </w:r>
      <w:r w:rsidRPr="00D02AEA">
        <w:rPr>
          <w:i/>
          <w:lang w:val="es-ES_tradnl"/>
        </w:rPr>
        <w:t>o al deﬁnir mayorías. Las abstenciones y</w:t>
      </w:r>
      <w:r w:rsidR="004D6035" w:rsidRPr="00D02AEA">
        <w:rPr>
          <w:i/>
          <w:lang w:val="es-ES_tradnl"/>
        </w:rPr>
        <w:t>/</w:t>
      </w:r>
      <w:r w:rsidRPr="00D02AEA">
        <w:rPr>
          <w:i/>
          <w:lang w:val="es-ES_tradnl"/>
        </w:rPr>
        <w:t>o votos inválidos no se cuentan como un voto negativo.</w:t>
      </w:r>
    </w:p>
    <w:p w14:paraId="6C5C1FCE" w14:textId="5ADBCCAD" w:rsidR="00CA62FE" w:rsidRPr="00D02AEA" w:rsidRDefault="00123B65" w:rsidP="00123B65">
      <w:pPr>
        <w:spacing w:after="120"/>
        <w:rPr>
          <w:rFonts w:ascii="Times New Roman" w:hAnsi="Times New Roman"/>
          <w:sz w:val="24"/>
          <w:lang w:val="es-ES_tradnl"/>
        </w:rPr>
      </w:pPr>
      <w:r w:rsidRPr="00D02AEA">
        <w:rPr>
          <w:i/>
          <w:lang w:val="es-ES_tradnl"/>
        </w:rPr>
        <w:t xml:space="preserve">La </w:t>
      </w:r>
      <w:r w:rsidR="00B32B39" w:rsidRPr="00D02AEA">
        <w:rPr>
          <w:i/>
          <w:lang w:val="es-ES_tradnl"/>
        </w:rPr>
        <w:t>AG</w:t>
      </w:r>
      <w:r w:rsidRPr="00D02AEA">
        <w:rPr>
          <w:i/>
          <w:lang w:val="es-ES_tradnl"/>
        </w:rPr>
        <w:t xml:space="preserve"> solo puede votar sobre asuntos que están incluidos en </w:t>
      </w:r>
      <w:r w:rsidR="00E142E6" w:rsidRPr="00D02AEA">
        <w:rPr>
          <w:i/>
          <w:lang w:val="es-ES_tradnl"/>
        </w:rPr>
        <w:t>el Orden del Día</w:t>
      </w:r>
      <w:r w:rsidR="00DB1063" w:rsidRPr="00D02AEA">
        <w:rPr>
          <w:rStyle w:val="Voetnootmarkering"/>
          <w:i/>
          <w:lang w:val="es-ES_tradnl"/>
        </w:rPr>
        <w:footnoteReference w:id="5"/>
      </w:r>
      <w:r w:rsidRPr="00D02AEA">
        <w:rPr>
          <w:i/>
          <w:lang w:val="es-ES_tradnl"/>
        </w:rPr>
        <w:t>.</w:t>
      </w:r>
    </w:p>
    <w:p w14:paraId="323EEEC3" w14:textId="5C796457" w:rsidR="00CA62FE" w:rsidRPr="00D02AEA" w:rsidRDefault="00123B65" w:rsidP="00123B65">
      <w:pPr>
        <w:pStyle w:val="Plattetekst"/>
        <w:spacing w:after="120"/>
        <w:rPr>
          <w:lang w:val="es-ES_tradnl"/>
        </w:rPr>
      </w:pPr>
      <w:r w:rsidRPr="00D02AEA">
        <w:rPr>
          <w:lang w:val="es-ES_tradnl"/>
        </w:rPr>
        <w:t xml:space="preserve">Solo serán válidas las </w:t>
      </w:r>
      <w:r w:rsidR="00E142E6" w:rsidRPr="00D02AEA">
        <w:rPr>
          <w:lang w:val="es-ES_tradnl"/>
        </w:rPr>
        <w:t>papeletas</w:t>
      </w:r>
      <w:r w:rsidRPr="00D02AEA">
        <w:rPr>
          <w:lang w:val="es-ES_tradnl"/>
        </w:rPr>
        <w:t xml:space="preserve"> de votación que se hayan completado correctamente. Para completarlo correctamente, el número de votos emitidos debe ser igual al número de escaños disponibles.</w:t>
      </w:r>
    </w:p>
    <w:p w14:paraId="08AD3736" w14:textId="77777777" w:rsidR="002C732E" w:rsidRPr="00D02AEA" w:rsidRDefault="00123B65" w:rsidP="00123B65">
      <w:pPr>
        <w:pStyle w:val="Plattetekst"/>
        <w:spacing w:after="120"/>
        <w:rPr>
          <w:lang w:val="es-ES_tradnl"/>
        </w:rPr>
        <w:sectPr w:rsidR="002C732E" w:rsidRPr="00D02AEA" w:rsidSect="00123B65">
          <w:pgSz w:w="11900" w:h="16840"/>
          <w:pgMar w:top="1440" w:right="1440" w:bottom="1440" w:left="1440" w:header="274" w:footer="283" w:gutter="0"/>
          <w:cols w:space="720"/>
          <w:docGrid w:linePitch="299"/>
        </w:sectPr>
      </w:pPr>
      <w:r w:rsidRPr="00D02AEA">
        <w:rPr>
          <w:lang w:val="es-ES_tradnl"/>
        </w:rPr>
        <w:t>Todas las mayorías mencionadas en este documento deben tener en cuenta los votos válidos solo al determinar dichas mayorías.</w:t>
      </w:r>
    </w:p>
    <w:p w14:paraId="26996BE2" w14:textId="77777777" w:rsidR="00E142E6" w:rsidRPr="00D02AEA" w:rsidRDefault="00E142E6" w:rsidP="00123B65">
      <w:pPr>
        <w:pStyle w:val="Kop1"/>
        <w:spacing w:before="0" w:after="120"/>
        <w:ind w:left="0"/>
        <w:rPr>
          <w:lang w:val="es-ES_tradnl"/>
        </w:rPr>
      </w:pPr>
    </w:p>
    <w:p w14:paraId="40F4258B" w14:textId="2421FB07" w:rsidR="00CA62FE" w:rsidRPr="00D02AEA" w:rsidRDefault="00F6651B" w:rsidP="00123B65">
      <w:pPr>
        <w:pStyle w:val="Kop1"/>
        <w:spacing w:before="0" w:after="120"/>
        <w:ind w:left="0"/>
        <w:rPr>
          <w:lang w:val="es-ES_tradnl"/>
        </w:rPr>
      </w:pPr>
      <w:r w:rsidRPr="00D02AEA">
        <w:rPr>
          <w:lang w:val="es-ES_tradnl"/>
        </w:rPr>
        <w:lastRenderedPageBreak/>
        <w:t>A</w:t>
      </w:r>
      <w:r w:rsidR="00202028" w:rsidRPr="00D02AEA">
        <w:rPr>
          <w:lang w:val="es-ES_tradnl"/>
        </w:rPr>
        <w:t>NEXO</w:t>
      </w:r>
      <w:r w:rsidRPr="00D02AEA">
        <w:rPr>
          <w:lang w:val="es-ES_tradnl"/>
        </w:rPr>
        <w:t xml:space="preserve"> </w:t>
      </w:r>
      <w:r w:rsidR="00123B65" w:rsidRPr="00D02AEA">
        <w:rPr>
          <w:lang w:val="es-ES_tradnl"/>
        </w:rPr>
        <w:t>II</w:t>
      </w:r>
      <w:r w:rsidRPr="00D02AEA">
        <w:rPr>
          <w:lang w:val="es-ES_tradnl"/>
        </w:rPr>
        <w:t>I</w:t>
      </w:r>
      <w:r w:rsidR="00123B65" w:rsidRPr="00D02AEA">
        <w:rPr>
          <w:lang w:val="es-ES_tradnl"/>
        </w:rPr>
        <w:t>.</w:t>
      </w:r>
    </w:p>
    <w:p w14:paraId="715116DE" w14:textId="13C58C41" w:rsidR="00CA62FE" w:rsidRPr="00D02AEA" w:rsidRDefault="00123B65" w:rsidP="00D139DD">
      <w:pPr>
        <w:pBdr>
          <w:bottom w:val="single" w:sz="4" w:space="1" w:color="auto"/>
        </w:pBdr>
        <w:spacing w:after="120"/>
        <w:rPr>
          <w:b/>
          <w:sz w:val="36"/>
          <w:lang w:val="es-ES_tradnl"/>
        </w:rPr>
      </w:pPr>
      <w:r w:rsidRPr="00D02AEA">
        <w:rPr>
          <w:b/>
          <w:sz w:val="36"/>
          <w:lang w:val="es-ES_tradnl"/>
        </w:rPr>
        <w:t>PROCE</w:t>
      </w:r>
      <w:r w:rsidR="00202028" w:rsidRPr="00D02AEA">
        <w:rPr>
          <w:b/>
          <w:sz w:val="36"/>
          <w:lang w:val="es-ES_tradnl"/>
        </w:rPr>
        <w:t>DIMIENTO</w:t>
      </w:r>
      <w:r w:rsidRPr="00D02AEA">
        <w:rPr>
          <w:b/>
          <w:sz w:val="36"/>
          <w:lang w:val="es-ES_tradnl"/>
        </w:rPr>
        <w:t xml:space="preserve"> ELECTORAL PARA EL CONSEJO</w:t>
      </w:r>
    </w:p>
    <w:p w14:paraId="4EE72687" w14:textId="2E5D41CD" w:rsidR="00CA62FE" w:rsidRPr="00D02AEA" w:rsidRDefault="00123B65" w:rsidP="00123B65">
      <w:pPr>
        <w:pStyle w:val="Plattetekst"/>
        <w:spacing w:after="120"/>
        <w:rPr>
          <w:lang w:val="es-ES_tradnl"/>
        </w:rPr>
      </w:pPr>
      <w:r w:rsidRPr="00D02AEA">
        <w:rPr>
          <w:lang w:val="es-ES_tradnl"/>
        </w:rPr>
        <w:t xml:space="preserve">Según el </w:t>
      </w:r>
      <w:r w:rsidR="00202028" w:rsidRPr="00D02AEA">
        <w:rPr>
          <w:lang w:val="es-ES_tradnl"/>
        </w:rPr>
        <w:t>Artículo</w:t>
      </w:r>
      <w:r w:rsidRPr="00D02AEA">
        <w:rPr>
          <w:lang w:val="es-ES_tradnl"/>
        </w:rPr>
        <w:t xml:space="preserve"> 14 de </w:t>
      </w:r>
      <w:r w:rsidR="00516973" w:rsidRPr="00D02AEA">
        <w:rPr>
          <w:lang w:val="es-ES_tradnl"/>
        </w:rPr>
        <w:t>los Estatutos</w:t>
      </w:r>
      <w:r w:rsidRPr="00D02AEA">
        <w:rPr>
          <w:lang w:val="es-ES_tradnl"/>
        </w:rPr>
        <w:t xml:space="preserve">, la </w:t>
      </w:r>
      <w:r w:rsidR="00B32B39" w:rsidRPr="00D02AEA">
        <w:rPr>
          <w:lang w:val="es-ES_tradnl"/>
        </w:rPr>
        <w:t>AG</w:t>
      </w:r>
      <w:r w:rsidRPr="00D02AEA">
        <w:rPr>
          <w:lang w:val="es-ES_tradnl"/>
        </w:rPr>
        <w:t>, a través de un proceso electoral, nombrará un máximo de ocho (8) Consejeros.</w:t>
      </w:r>
    </w:p>
    <w:p w14:paraId="5473813D" w14:textId="5218FD95" w:rsidR="00CA62FE" w:rsidRPr="00D02AEA" w:rsidRDefault="00123B65" w:rsidP="00123B65">
      <w:pPr>
        <w:pStyle w:val="Plattetekst"/>
        <w:spacing w:after="120"/>
        <w:rPr>
          <w:lang w:val="es-ES_tradnl"/>
        </w:rPr>
      </w:pPr>
      <w:r w:rsidRPr="00D02AEA">
        <w:rPr>
          <w:lang w:val="es-ES_tradnl"/>
        </w:rPr>
        <w:t xml:space="preserve">Las elecciones para el puesto de Consejero se llevarán a cabo cada dos (2) años cuando cuatro (4) Consejeros se presentarán a las elecciones. La elección para los puestos de Consejero </w:t>
      </w:r>
      <w:r w:rsidR="00202028" w:rsidRPr="00D02AEA">
        <w:rPr>
          <w:lang w:val="es-ES_tradnl"/>
        </w:rPr>
        <w:t>figurará</w:t>
      </w:r>
      <w:r w:rsidRPr="00D02AEA">
        <w:rPr>
          <w:lang w:val="es-ES_tradnl"/>
        </w:rPr>
        <w:t xml:space="preserve"> </w:t>
      </w:r>
      <w:r w:rsidR="00202028" w:rsidRPr="00D02AEA">
        <w:rPr>
          <w:lang w:val="es-ES_tradnl"/>
        </w:rPr>
        <w:t>en el Orden de Día</w:t>
      </w:r>
      <w:r w:rsidRPr="00D02AEA">
        <w:rPr>
          <w:lang w:val="es-ES_tradnl"/>
        </w:rPr>
        <w:t xml:space="preserve"> de la </w:t>
      </w:r>
      <w:r w:rsidR="00B32B39" w:rsidRPr="00D02AEA">
        <w:rPr>
          <w:lang w:val="es-ES_tradnl"/>
        </w:rPr>
        <w:t>AG</w:t>
      </w:r>
      <w:r w:rsidRPr="00D02AEA">
        <w:rPr>
          <w:lang w:val="es-ES_tradnl"/>
        </w:rPr>
        <w:t xml:space="preserve"> después de la elección para el cargo de Presidente.</w:t>
      </w:r>
    </w:p>
    <w:p w14:paraId="0915E767" w14:textId="7763BB53" w:rsidR="00CA62FE" w:rsidRPr="00D02AEA" w:rsidRDefault="00123B65" w:rsidP="00123B65">
      <w:pPr>
        <w:pStyle w:val="Plattetekst"/>
        <w:spacing w:after="120"/>
        <w:rPr>
          <w:lang w:val="es-ES_tradnl"/>
        </w:rPr>
      </w:pPr>
      <w:r w:rsidRPr="00D02AEA">
        <w:rPr>
          <w:lang w:val="es-ES_tradnl"/>
        </w:rPr>
        <w:t xml:space="preserve">Cualquier persona </w:t>
      </w:r>
      <w:r w:rsidR="00202028" w:rsidRPr="00D02AEA">
        <w:rPr>
          <w:lang w:val="es-ES_tradnl"/>
        </w:rPr>
        <w:t>física</w:t>
      </w:r>
      <w:r w:rsidRPr="00D02AEA">
        <w:rPr>
          <w:lang w:val="es-ES_tradnl"/>
        </w:rPr>
        <w:t xml:space="preserve"> puede postularse para el puesto de Consejero. Los candidatos que se postulen para el puesto de Presidente no pueden postularse para los puestos de Consejero en la misma </w:t>
      </w:r>
      <w:r w:rsidR="00B32B39" w:rsidRPr="00D02AEA">
        <w:rPr>
          <w:lang w:val="es-ES_tradnl"/>
        </w:rPr>
        <w:t>AG</w:t>
      </w:r>
      <w:r w:rsidRPr="00D02AEA">
        <w:rPr>
          <w:lang w:val="es-ES_tradnl"/>
        </w:rPr>
        <w:t>.</w:t>
      </w:r>
    </w:p>
    <w:p w14:paraId="45C3F7CC" w14:textId="0C9B65AF" w:rsidR="00CA62FE" w:rsidRPr="00D02AEA" w:rsidRDefault="00123B65" w:rsidP="00123B65">
      <w:pPr>
        <w:pStyle w:val="Plattetekst"/>
        <w:spacing w:after="120"/>
        <w:rPr>
          <w:lang w:val="es-ES_tradnl"/>
        </w:rPr>
      </w:pPr>
      <w:r w:rsidRPr="00D02AEA">
        <w:rPr>
          <w:lang w:val="es-ES_tradnl"/>
        </w:rPr>
        <w:t xml:space="preserve">Un individuo puede </w:t>
      </w:r>
      <w:r w:rsidR="00202028" w:rsidRPr="00D02AEA">
        <w:rPr>
          <w:lang w:val="es-ES_tradnl"/>
        </w:rPr>
        <w:t>cumplir</w:t>
      </w:r>
      <w:r w:rsidRPr="00D02AEA">
        <w:rPr>
          <w:lang w:val="es-ES_tradnl"/>
        </w:rPr>
        <w:t xml:space="preserve"> un máximo de dos (2)</w:t>
      </w:r>
      <w:r w:rsidR="00202028" w:rsidRPr="00D02AEA">
        <w:rPr>
          <w:lang w:val="es-ES_tradnl"/>
        </w:rPr>
        <w:t xml:space="preserve"> periodos de mandato</w:t>
      </w:r>
      <w:r w:rsidRPr="00D02AEA">
        <w:rPr>
          <w:lang w:val="es-ES_tradnl"/>
        </w:rPr>
        <w:t xml:space="preserve"> consecutivos como Presidente o tres (3) </w:t>
      </w:r>
      <w:r w:rsidR="00202028" w:rsidRPr="00D02AEA">
        <w:rPr>
          <w:lang w:val="es-ES_tradnl"/>
        </w:rPr>
        <w:t xml:space="preserve">periodos de mandato consecutivos </w:t>
      </w:r>
      <w:r w:rsidRPr="00D02AEA">
        <w:rPr>
          <w:lang w:val="es-ES_tradnl"/>
        </w:rPr>
        <w:t>en el Consejo</w:t>
      </w:r>
      <w:r w:rsidR="00DB1063" w:rsidRPr="00D02AEA">
        <w:rPr>
          <w:rStyle w:val="Voetnootmarkering"/>
          <w:lang w:val="es-ES_tradnl"/>
        </w:rPr>
        <w:footnoteReference w:id="6"/>
      </w:r>
      <w:r w:rsidRPr="00D02AEA">
        <w:rPr>
          <w:lang w:val="es-ES_tradnl"/>
        </w:rPr>
        <w:t>.</w:t>
      </w:r>
    </w:p>
    <w:p w14:paraId="2A2ABD47" w14:textId="77777777" w:rsidR="00CA62FE" w:rsidRPr="00D02AEA" w:rsidRDefault="00123B65" w:rsidP="00123B65">
      <w:pPr>
        <w:pStyle w:val="Plattetekst"/>
        <w:spacing w:after="120"/>
        <w:rPr>
          <w:lang w:val="es-ES_tradnl"/>
        </w:rPr>
      </w:pPr>
      <w:r w:rsidRPr="00D02AEA">
        <w:rPr>
          <w:lang w:val="es-ES_tradnl"/>
        </w:rPr>
        <w:t>Para que una candidatura sea válida, un candidato debe contar con el apoyo de al menos dos (2) miembros de la organización. Dicho apoyo se dirige al Consejo en un formato establecido por el Consejo siguiendo el calendario determinado por el Consejo.</w:t>
      </w:r>
    </w:p>
    <w:p w14:paraId="724A93E9" w14:textId="77777777" w:rsidR="002C732E" w:rsidRPr="00D02AEA" w:rsidRDefault="00123B65" w:rsidP="002C732E">
      <w:pPr>
        <w:pStyle w:val="Plattetekst"/>
        <w:spacing w:after="120"/>
        <w:rPr>
          <w:lang w:val="es-ES_tradnl"/>
        </w:rPr>
      </w:pPr>
      <w:r w:rsidRPr="00D02AEA">
        <w:rPr>
          <w:lang w:val="es-ES_tradnl"/>
        </w:rPr>
        <w:t>Las elecciones para el puesto de Consejero se llevarán a cabo en una o dos rondas, dependiendo del número de candidatos que se presenten para los puestos vacantes.</w:t>
      </w:r>
    </w:p>
    <w:p w14:paraId="58992195" w14:textId="77777777" w:rsidR="00202028" w:rsidRPr="00D02AEA" w:rsidRDefault="00123B65" w:rsidP="00202028">
      <w:pPr>
        <w:pStyle w:val="Plattetekst"/>
        <w:numPr>
          <w:ilvl w:val="0"/>
          <w:numId w:val="34"/>
        </w:numPr>
        <w:tabs>
          <w:tab w:val="left" w:pos="567"/>
        </w:tabs>
        <w:spacing w:after="120"/>
        <w:ind w:left="0" w:firstLine="0"/>
        <w:rPr>
          <w:lang w:val="es-ES_tradnl"/>
        </w:rPr>
      </w:pPr>
      <w:r w:rsidRPr="00D02AEA">
        <w:rPr>
          <w:lang w:val="es-ES_tradnl"/>
        </w:rPr>
        <w:t>Si hay cuatro (4) o menos candidatos para los cuatro (4) puestos, solo se realizará una ronda de</w:t>
      </w:r>
      <w:r w:rsidRPr="00D02AEA">
        <w:rPr>
          <w:spacing w:val="-33"/>
          <w:lang w:val="es-ES_tradnl"/>
        </w:rPr>
        <w:t xml:space="preserve"> </w:t>
      </w:r>
      <w:r w:rsidRPr="00D02AEA">
        <w:rPr>
          <w:lang w:val="es-ES_tradnl"/>
        </w:rPr>
        <w:t>elecciones.</w:t>
      </w:r>
    </w:p>
    <w:p w14:paraId="37D14370" w14:textId="6434CC93" w:rsidR="00CA62FE" w:rsidRPr="00D02AEA" w:rsidRDefault="00123B65" w:rsidP="00202028">
      <w:pPr>
        <w:pStyle w:val="Plattetekst"/>
        <w:tabs>
          <w:tab w:val="left" w:pos="567"/>
        </w:tabs>
        <w:spacing w:after="120"/>
        <w:rPr>
          <w:lang w:val="es-ES_tradnl"/>
        </w:rPr>
      </w:pPr>
      <w:r w:rsidRPr="00D02AEA">
        <w:rPr>
          <w:lang w:val="es-ES_tradnl"/>
        </w:rPr>
        <w:t xml:space="preserve">Los candidatos son elegidos y nombrados Consejeros por la </w:t>
      </w:r>
      <w:r w:rsidR="00B32B39" w:rsidRPr="00D02AEA">
        <w:rPr>
          <w:lang w:val="es-ES_tradnl"/>
        </w:rPr>
        <w:t>AG</w:t>
      </w:r>
      <w:r w:rsidRPr="00D02AEA">
        <w:rPr>
          <w:lang w:val="es-ES_tradnl"/>
        </w:rPr>
        <w:t>, siempre que obtengan el cincuenta por ciento más uno (50% + 1) del número total de votos emitidos.</w:t>
      </w:r>
    </w:p>
    <w:p w14:paraId="2712001C" w14:textId="7E877664" w:rsidR="00CA62FE" w:rsidRPr="00D02AEA" w:rsidRDefault="00123B65" w:rsidP="00202028">
      <w:pPr>
        <w:pStyle w:val="Lijstalinea"/>
        <w:numPr>
          <w:ilvl w:val="0"/>
          <w:numId w:val="34"/>
        </w:numPr>
        <w:tabs>
          <w:tab w:val="left" w:pos="567"/>
          <w:tab w:val="left" w:pos="709"/>
        </w:tabs>
        <w:spacing w:after="120"/>
        <w:ind w:left="0" w:firstLine="0"/>
        <w:rPr>
          <w:lang w:val="es-ES_tradnl"/>
        </w:rPr>
      </w:pPr>
      <w:r w:rsidRPr="00D02AEA">
        <w:rPr>
          <w:lang w:val="es-ES_tradnl"/>
        </w:rPr>
        <w:t>Si hay más de cuatro (4) candidatos para los cuatro (4) puestos, se realizarán dos (2) rondas de</w:t>
      </w:r>
      <w:r w:rsidRPr="00D02AEA">
        <w:rPr>
          <w:spacing w:val="-32"/>
          <w:lang w:val="es-ES_tradnl"/>
        </w:rPr>
        <w:t xml:space="preserve"> </w:t>
      </w:r>
      <w:r w:rsidRPr="00D02AEA">
        <w:rPr>
          <w:lang w:val="es-ES_tradnl"/>
        </w:rPr>
        <w:t>elecciones.</w:t>
      </w:r>
    </w:p>
    <w:p w14:paraId="1B456FB7" w14:textId="47882A47" w:rsidR="002C732E" w:rsidRPr="00D02AEA" w:rsidRDefault="00123B65" w:rsidP="00123B65">
      <w:pPr>
        <w:pStyle w:val="Plattetekst"/>
        <w:spacing w:after="120"/>
        <w:rPr>
          <w:lang w:val="es-ES_tradnl"/>
        </w:rPr>
      </w:pPr>
      <w:r w:rsidRPr="00D02AEA">
        <w:rPr>
          <w:lang w:val="es-ES_tradnl"/>
        </w:rPr>
        <w:t xml:space="preserve">En la </w:t>
      </w:r>
      <w:r w:rsidR="00202028" w:rsidRPr="00D02AEA">
        <w:rPr>
          <w:b/>
          <w:lang w:val="es-ES_tradnl"/>
        </w:rPr>
        <w:t>primera ronda</w:t>
      </w:r>
      <w:r w:rsidRPr="00D02AEA">
        <w:rPr>
          <w:lang w:val="es-ES_tradnl"/>
        </w:rPr>
        <w:t xml:space="preserve">, los dos (2) candidatos con el mayor número de votos son elegidos y designados como Consejeros por la </w:t>
      </w:r>
      <w:r w:rsidR="00B32B39" w:rsidRPr="00D02AEA">
        <w:rPr>
          <w:lang w:val="es-ES_tradnl"/>
        </w:rPr>
        <w:t>AG</w:t>
      </w:r>
      <w:r w:rsidRPr="00D02AEA">
        <w:rPr>
          <w:lang w:val="es-ES_tradnl"/>
        </w:rPr>
        <w:t>, siempre que obtengan el cincuenta por ciento más uno (50% + 1) del número total de votos emitidos.</w:t>
      </w:r>
    </w:p>
    <w:p w14:paraId="662F84BC" w14:textId="73B2407F" w:rsidR="00CA62FE" w:rsidRPr="00D02AEA" w:rsidRDefault="00123B65" w:rsidP="00123B65">
      <w:pPr>
        <w:pStyle w:val="Plattetekst"/>
        <w:spacing w:after="120"/>
        <w:rPr>
          <w:lang w:val="es-ES_tradnl"/>
        </w:rPr>
      </w:pPr>
      <w:r w:rsidRPr="00D02AEA">
        <w:rPr>
          <w:lang w:val="es-ES_tradnl"/>
        </w:rPr>
        <w:t>En el caso de un número igual de votos para la 2</w:t>
      </w:r>
      <w:r w:rsidR="002C732E" w:rsidRPr="00D02AEA">
        <w:rPr>
          <w:lang w:val="es-ES_tradnl"/>
        </w:rPr>
        <w:t xml:space="preserve"> </w:t>
      </w:r>
      <w:r w:rsidRPr="00D02AEA">
        <w:rPr>
          <w:lang w:val="es-ES_tradnl"/>
        </w:rPr>
        <w:t>y la 3</w:t>
      </w:r>
      <w:r w:rsidR="002C732E" w:rsidRPr="00D02AEA">
        <w:rPr>
          <w:lang w:val="es-ES_tradnl"/>
        </w:rPr>
        <w:t xml:space="preserve"> </w:t>
      </w:r>
      <w:r w:rsidRPr="00D02AEA">
        <w:rPr>
          <w:lang w:val="es-ES_tradnl"/>
        </w:rPr>
        <w:t>(o, como puede ser, 4</w:t>
      </w:r>
      <w:r w:rsidR="002C732E" w:rsidRPr="00D02AEA">
        <w:rPr>
          <w:lang w:val="es-ES_tradnl"/>
        </w:rPr>
        <w:t xml:space="preserve"> </w:t>
      </w:r>
      <w:r w:rsidRPr="00D02AEA">
        <w:rPr>
          <w:lang w:val="es-ES_tradnl"/>
        </w:rPr>
        <w:t>candidatos), todos los</w:t>
      </w:r>
      <w:r w:rsidR="002C732E" w:rsidRPr="00D02AEA">
        <w:rPr>
          <w:lang w:val="es-ES_tradnl"/>
        </w:rPr>
        <w:t xml:space="preserve"> </w:t>
      </w:r>
      <w:r w:rsidRPr="00D02AEA">
        <w:rPr>
          <w:lang w:val="es-ES_tradnl"/>
        </w:rPr>
        <w:t>candidatos son elegidos y nombrados siempre que tengan el cincuenta por ciento más uno (50% + 1) del número total de votos emitidos.</w:t>
      </w:r>
    </w:p>
    <w:p w14:paraId="5C635997" w14:textId="77777777" w:rsidR="00CA62FE" w:rsidRPr="00D02AEA" w:rsidRDefault="00123B65" w:rsidP="00123B65">
      <w:pPr>
        <w:pStyle w:val="Plattetekst"/>
        <w:spacing w:after="120"/>
        <w:rPr>
          <w:lang w:val="es-ES_tradnl"/>
        </w:rPr>
      </w:pPr>
      <w:r w:rsidRPr="00D02AEA">
        <w:rPr>
          <w:lang w:val="es-ES_tradnl"/>
        </w:rPr>
        <w:t>Todos los candidatos que no hayan sido elegidos en la primera ronda proceden a una segunda ronda.</w:t>
      </w:r>
    </w:p>
    <w:p w14:paraId="08CAC413" w14:textId="00F1888B" w:rsidR="00CA62FE" w:rsidRPr="00D02AEA" w:rsidRDefault="00123B65" w:rsidP="00123B65">
      <w:pPr>
        <w:pStyle w:val="Plattetekst"/>
        <w:spacing w:after="120"/>
        <w:rPr>
          <w:lang w:val="es-ES_tradnl"/>
        </w:rPr>
      </w:pPr>
      <w:r w:rsidRPr="00D02AEA">
        <w:rPr>
          <w:lang w:val="es-ES_tradnl"/>
        </w:rPr>
        <w:t xml:space="preserve">En la </w:t>
      </w:r>
      <w:r w:rsidRPr="00D02AEA">
        <w:rPr>
          <w:b/>
          <w:lang w:val="es-ES_tradnl"/>
        </w:rPr>
        <w:t xml:space="preserve">segunda </w:t>
      </w:r>
      <w:r w:rsidR="00202028" w:rsidRPr="00D02AEA">
        <w:rPr>
          <w:b/>
          <w:lang w:val="es-ES_tradnl"/>
        </w:rPr>
        <w:t>ronda</w:t>
      </w:r>
      <w:r w:rsidRPr="00D02AEA">
        <w:rPr>
          <w:lang w:val="es-ES_tradnl"/>
        </w:rPr>
        <w:t>, dependiendo del número de vacantes, los candidatos con el mayor número de votos son elegidos y nombrados como Consejeros, siempre que obtengan el cincuenta por ciento más uno (50% + 1) del número</w:t>
      </w:r>
      <w:r w:rsidRPr="00D02AEA">
        <w:rPr>
          <w:spacing w:val="-4"/>
          <w:lang w:val="es-ES_tradnl"/>
        </w:rPr>
        <w:t xml:space="preserve"> </w:t>
      </w:r>
      <w:r w:rsidRPr="00D02AEA">
        <w:rPr>
          <w:lang w:val="es-ES_tradnl"/>
        </w:rPr>
        <w:t>total</w:t>
      </w:r>
      <w:r w:rsidRPr="00D02AEA">
        <w:rPr>
          <w:spacing w:val="-4"/>
          <w:lang w:val="es-ES_tradnl"/>
        </w:rPr>
        <w:t xml:space="preserve"> </w:t>
      </w:r>
      <w:r w:rsidRPr="00D02AEA">
        <w:rPr>
          <w:lang w:val="es-ES_tradnl"/>
        </w:rPr>
        <w:t>de</w:t>
      </w:r>
      <w:r w:rsidRPr="00D02AEA">
        <w:rPr>
          <w:spacing w:val="-4"/>
          <w:lang w:val="es-ES_tradnl"/>
        </w:rPr>
        <w:t xml:space="preserve"> </w:t>
      </w:r>
      <w:r w:rsidRPr="00D02AEA">
        <w:rPr>
          <w:lang w:val="es-ES_tradnl"/>
        </w:rPr>
        <w:t>votos</w:t>
      </w:r>
      <w:r w:rsidRPr="00D02AEA">
        <w:rPr>
          <w:spacing w:val="-4"/>
          <w:lang w:val="es-ES_tradnl"/>
        </w:rPr>
        <w:t xml:space="preserve"> </w:t>
      </w:r>
      <w:r w:rsidRPr="00D02AEA">
        <w:rPr>
          <w:lang w:val="es-ES_tradnl"/>
        </w:rPr>
        <w:t>emitidos.</w:t>
      </w:r>
      <w:r w:rsidRPr="00D02AEA">
        <w:rPr>
          <w:spacing w:val="-5"/>
          <w:lang w:val="es-ES_tradnl"/>
        </w:rPr>
        <w:t xml:space="preserve"> </w:t>
      </w:r>
      <w:r w:rsidRPr="00D02AEA">
        <w:rPr>
          <w:lang w:val="es-ES_tradnl"/>
        </w:rPr>
        <w:t>En</w:t>
      </w:r>
      <w:r w:rsidRPr="00D02AEA">
        <w:rPr>
          <w:spacing w:val="-3"/>
          <w:lang w:val="es-ES_tradnl"/>
        </w:rPr>
        <w:t xml:space="preserve"> </w:t>
      </w:r>
      <w:r w:rsidRPr="00D02AEA">
        <w:rPr>
          <w:lang w:val="es-ES_tradnl"/>
        </w:rPr>
        <w:t>caso</w:t>
      </w:r>
      <w:r w:rsidRPr="00D02AEA">
        <w:rPr>
          <w:spacing w:val="-3"/>
          <w:lang w:val="es-ES_tradnl"/>
        </w:rPr>
        <w:t xml:space="preserve"> </w:t>
      </w:r>
      <w:r w:rsidRPr="00D02AEA">
        <w:rPr>
          <w:lang w:val="es-ES_tradnl"/>
        </w:rPr>
        <w:t>de</w:t>
      </w:r>
      <w:r w:rsidRPr="00D02AEA">
        <w:rPr>
          <w:spacing w:val="-3"/>
          <w:lang w:val="es-ES_tradnl"/>
        </w:rPr>
        <w:t xml:space="preserve"> </w:t>
      </w:r>
      <w:r w:rsidRPr="00D02AEA">
        <w:rPr>
          <w:lang w:val="es-ES_tradnl"/>
        </w:rPr>
        <w:t>empate,</w:t>
      </w:r>
      <w:r w:rsidRPr="00D02AEA">
        <w:rPr>
          <w:spacing w:val="-3"/>
          <w:lang w:val="es-ES_tradnl"/>
        </w:rPr>
        <w:t xml:space="preserve"> </w:t>
      </w:r>
      <w:r w:rsidRPr="00D02AEA">
        <w:rPr>
          <w:lang w:val="es-ES_tradnl"/>
        </w:rPr>
        <w:t>se</w:t>
      </w:r>
      <w:r w:rsidRPr="00D02AEA">
        <w:rPr>
          <w:spacing w:val="-3"/>
          <w:lang w:val="es-ES_tradnl"/>
        </w:rPr>
        <w:t xml:space="preserve"> </w:t>
      </w:r>
      <w:r w:rsidRPr="00D02AEA">
        <w:rPr>
          <w:lang w:val="es-ES_tradnl"/>
        </w:rPr>
        <w:t>realizará</w:t>
      </w:r>
      <w:r w:rsidRPr="00D02AEA">
        <w:rPr>
          <w:spacing w:val="-3"/>
          <w:lang w:val="es-ES_tradnl"/>
        </w:rPr>
        <w:t xml:space="preserve"> </w:t>
      </w:r>
      <w:r w:rsidRPr="00D02AEA">
        <w:rPr>
          <w:lang w:val="es-ES_tradnl"/>
        </w:rPr>
        <w:t>una</w:t>
      </w:r>
      <w:r w:rsidRPr="00D02AEA">
        <w:rPr>
          <w:spacing w:val="-3"/>
          <w:lang w:val="es-ES_tradnl"/>
        </w:rPr>
        <w:t xml:space="preserve"> </w:t>
      </w:r>
      <w:r w:rsidRPr="00D02AEA">
        <w:rPr>
          <w:lang w:val="es-ES_tradnl"/>
        </w:rPr>
        <w:t>nueva</w:t>
      </w:r>
      <w:r w:rsidRPr="00D02AEA">
        <w:rPr>
          <w:spacing w:val="-3"/>
          <w:lang w:val="es-ES_tradnl"/>
        </w:rPr>
        <w:t xml:space="preserve"> </w:t>
      </w:r>
      <w:r w:rsidRPr="00D02AEA">
        <w:rPr>
          <w:lang w:val="es-ES_tradnl"/>
        </w:rPr>
        <w:t>ronda</w:t>
      </w:r>
      <w:r w:rsidRPr="00D02AEA">
        <w:rPr>
          <w:spacing w:val="-3"/>
          <w:lang w:val="es-ES_tradnl"/>
        </w:rPr>
        <w:t xml:space="preserve"> </w:t>
      </w:r>
      <w:r w:rsidRPr="00D02AEA">
        <w:rPr>
          <w:lang w:val="es-ES_tradnl"/>
        </w:rPr>
        <w:t>electoral</w:t>
      </w:r>
      <w:r w:rsidRPr="00D02AEA">
        <w:rPr>
          <w:spacing w:val="-3"/>
          <w:lang w:val="es-ES_tradnl"/>
        </w:rPr>
        <w:t xml:space="preserve"> </w:t>
      </w:r>
      <w:r w:rsidRPr="00D02AEA">
        <w:rPr>
          <w:lang w:val="es-ES_tradnl"/>
        </w:rPr>
        <w:t>entre</w:t>
      </w:r>
      <w:r w:rsidRPr="00D02AEA">
        <w:rPr>
          <w:spacing w:val="-3"/>
          <w:lang w:val="es-ES_tradnl"/>
        </w:rPr>
        <w:t xml:space="preserve"> </w:t>
      </w:r>
      <w:r w:rsidRPr="00D02AEA">
        <w:rPr>
          <w:lang w:val="es-ES_tradnl"/>
        </w:rPr>
        <w:t>los</w:t>
      </w:r>
      <w:r w:rsidRPr="00D02AEA">
        <w:rPr>
          <w:spacing w:val="-3"/>
          <w:lang w:val="es-ES_tradnl"/>
        </w:rPr>
        <w:t xml:space="preserve"> </w:t>
      </w:r>
      <w:r w:rsidRPr="00D02AEA">
        <w:rPr>
          <w:lang w:val="es-ES_tradnl"/>
        </w:rPr>
        <w:t xml:space="preserve">candidatos empatados. Como en todas las otras rondas de </w:t>
      </w:r>
      <w:r w:rsidR="002D1F1D" w:rsidRPr="00D02AEA">
        <w:rPr>
          <w:lang w:val="es-ES_tradnl"/>
        </w:rPr>
        <w:t>elecciones,</w:t>
      </w:r>
      <w:r w:rsidRPr="00D02AEA">
        <w:rPr>
          <w:lang w:val="es-ES_tradnl"/>
        </w:rPr>
        <w:t xml:space="preserve"> el candidato necesitará el cincuenta por ciento más uno (50% + 1) del número total de votos emitidos para ser elegido y designado por la </w:t>
      </w:r>
      <w:r w:rsidR="00B32B39" w:rsidRPr="00D02AEA">
        <w:rPr>
          <w:lang w:val="es-ES_tradnl"/>
        </w:rPr>
        <w:t>AG</w:t>
      </w:r>
      <w:r w:rsidRPr="00D02AEA">
        <w:rPr>
          <w:lang w:val="es-ES_tradnl"/>
        </w:rPr>
        <w:t>.</w:t>
      </w:r>
    </w:p>
    <w:p w14:paraId="7924F02A" w14:textId="5B4B8918" w:rsidR="00CA62FE" w:rsidRPr="00D02AEA" w:rsidRDefault="00123B65" w:rsidP="00123B65">
      <w:pPr>
        <w:spacing w:after="120"/>
        <w:rPr>
          <w:i/>
          <w:lang w:val="es-ES_tradnl"/>
        </w:rPr>
      </w:pPr>
      <w:r w:rsidRPr="00D02AEA">
        <w:rPr>
          <w:i/>
          <w:lang w:val="es-ES_tradnl"/>
        </w:rPr>
        <w:t>Las abstenciones y</w:t>
      </w:r>
      <w:r w:rsidR="004D6035" w:rsidRPr="00D02AEA">
        <w:rPr>
          <w:i/>
          <w:lang w:val="es-ES_tradnl"/>
        </w:rPr>
        <w:t>/</w:t>
      </w:r>
      <w:r w:rsidRPr="00D02AEA">
        <w:rPr>
          <w:i/>
          <w:lang w:val="es-ES_tradnl"/>
        </w:rPr>
        <w:t>o votos inválidos no se tienen en cuenta al contar los votos y</w:t>
      </w:r>
      <w:r w:rsidR="004D6035" w:rsidRPr="00D02AEA">
        <w:rPr>
          <w:i/>
          <w:lang w:val="es-ES_tradnl"/>
        </w:rPr>
        <w:t>/</w:t>
      </w:r>
      <w:r w:rsidR="00202028" w:rsidRPr="00D02AEA">
        <w:rPr>
          <w:i/>
          <w:lang w:val="es-ES_tradnl"/>
        </w:rPr>
        <w:t xml:space="preserve">o al deﬁnir </w:t>
      </w:r>
      <w:r w:rsidRPr="00D02AEA">
        <w:rPr>
          <w:i/>
          <w:lang w:val="es-ES_tradnl"/>
        </w:rPr>
        <w:t>mayorías. Las abstenciones y</w:t>
      </w:r>
      <w:r w:rsidR="004D6035" w:rsidRPr="00D02AEA">
        <w:rPr>
          <w:i/>
          <w:lang w:val="es-ES_tradnl"/>
        </w:rPr>
        <w:t>/</w:t>
      </w:r>
      <w:r w:rsidRPr="00D02AEA">
        <w:rPr>
          <w:i/>
          <w:lang w:val="es-ES_tradnl"/>
        </w:rPr>
        <w:t>o votos inválidos no se cuentan como un voto negativo.</w:t>
      </w:r>
    </w:p>
    <w:p w14:paraId="3F70A6B0" w14:textId="7C4E81E0" w:rsidR="00CA62FE" w:rsidRPr="00D02AEA" w:rsidRDefault="00123B65" w:rsidP="00123B65">
      <w:pPr>
        <w:spacing w:after="120"/>
        <w:rPr>
          <w:rFonts w:ascii="Times New Roman" w:hAnsi="Times New Roman"/>
          <w:sz w:val="24"/>
          <w:lang w:val="es-ES_tradnl"/>
        </w:rPr>
      </w:pPr>
      <w:r w:rsidRPr="00D02AEA">
        <w:rPr>
          <w:i/>
          <w:lang w:val="es-ES_tradnl"/>
        </w:rPr>
        <w:lastRenderedPageBreak/>
        <w:t xml:space="preserve">La </w:t>
      </w:r>
      <w:r w:rsidR="00B32B39" w:rsidRPr="00D02AEA">
        <w:rPr>
          <w:i/>
          <w:lang w:val="es-ES_tradnl"/>
        </w:rPr>
        <w:t>AG</w:t>
      </w:r>
      <w:r w:rsidRPr="00D02AEA">
        <w:rPr>
          <w:i/>
          <w:lang w:val="es-ES_tradnl"/>
        </w:rPr>
        <w:t xml:space="preserve"> solo puede votar sobre asuntos que están incluidos en </w:t>
      </w:r>
      <w:r w:rsidR="00FE2D9B" w:rsidRPr="00D02AEA">
        <w:rPr>
          <w:i/>
          <w:lang w:val="es-ES_tradnl"/>
        </w:rPr>
        <w:t>el Orden del Día</w:t>
      </w:r>
      <w:r w:rsidR="00DB1063" w:rsidRPr="00D02AEA">
        <w:rPr>
          <w:rStyle w:val="Voetnootmarkering"/>
          <w:i/>
          <w:lang w:val="es-ES_tradnl"/>
        </w:rPr>
        <w:footnoteReference w:id="7"/>
      </w:r>
      <w:r w:rsidRPr="00D02AEA">
        <w:rPr>
          <w:i/>
          <w:lang w:val="es-ES_tradnl"/>
        </w:rPr>
        <w:t>.</w:t>
      </w:r>
    </w:p>
    <w:p w14:paraId="201FC09D" w14:textId="39474126" w:rsidR="00CA62FE" w:rsidRPr="00D02AEA" w:rsidRDefault="00123B65" w:rsidP="00123B65">
      <w:pPr>
        <w:pStyle w:val="Plattetekst"/>
        <w:spacing w:after="120"/>
        <w:rPr>
          <w:lang w:val="es-ES_tradnl"/>
        </w:rPr>
      </w:pPr>
      <w:r w:rsidRPr="00D02AEA">
        <w:rPr>
          <w:lang w:val="es-ES_tradnl"/>
        </w:rPr>
        <w:t xml:space="preserve">Solo serán válidas las </w:t>
      </w:r>
      <w:r w:rsidR="00FE2D9B" w:rsidRPr="00D02AEA">
        <w:rPr>
          <w:lang w:val="es-ES_tradnl"/>
        </w:rPr>
        <w:t>papeletas</w:t>
      </w:r>
      <w:r w:rsidRPr="00D02AEA">
        <w:rPr>
          <w:lang w:val="es-ES_tradnl"/>
        </w:rPr>
        <w:t xml:space="preserve"> de votación que se hayan completado correctamente. Para completarlo correctamente, el número de votos emitidos debe ser igual al número de escaños disponibles.</w:t>
      </w:r>
    </w:p>
    <w:p w14:paraId="41F220FF" w14:textId="77777777" w:rsidR="00CA62FE" w:rsidRPr="00D02AEA" w:rsidRDefault="00123B65" w:rsidP="00123B65">
      <w:pPr>
        <w:pStyle w:val="Plattetekst"/>
        <w:spacing w:after="120"/>
        <w:rPr>
          <w:lang w:val="es-ES_tradnl"/>
        </w:rPr>
      </w:pPr>
      <w:r w:rsidRPr="00D02AEA">
        <w:rPr>
          <w:lang w:val="es-ES_tradnl"/>
        </w:rPr>
        <w:t>Todas las mayorías mencionadas en este documento deben tener en cuenta los votos válidos solo al determinar dichas mayorías.</w:t>
      </w:r>
    </w:p>
    <w:p w14:paraId="63F0A814" w14:textId="1F530A23" w:rsidR="002C732E" w:rsidRPr="00D02AEA" w:rsidRDefault="002C732E" w:rsidP="00123B65">
      <w:pPr>
        <w:pStyle w:val="Plattetekst"/>
        <w:spacing w:after="120"/>
        <w:rPr>
          <w:highlight w:val="yellow"/>
          <w:lang w:val="es-ES_tradnl"/>
        </w:rPr>
        <w:sectPr w:rsidR="002C732E" w:rsidRPr="00D02AEA" w:rsidSect="00123B65">
          <w:type w:val="continuous"/>
          <w:pgSz w:w="11900" w:h="16840"/>
          <w:pgMar w:top="1440" w:right="1440" w:bottom="1440" w:left="1440" w:header="720" w:footer="720" w:gutter="0"/>
          <w:cols w:space="720"/>
          <w:docGrid w:linePitch="299"/>
        </w:sectPr>
      </w:pPr>
    </w:p>
    <w:p w14:paraId="287D1003" w14:textId="75EC22FD" w:rsidR="00CA62FE" w:rsidRPr="00D02AEA" w:rsidRDefault="00FE2D9B" w:rsidP="00FE2D9B">
      <w:pPr>
        <w:pStyle w:val="Kop1"/>
        <w:pBdr>
          <w:bottom w:val="single" w:sz="4" w:space="1" w:color="auto"/>
        </w:pBdr>
        <w:spacing w:before="0" w:after="120"/>
        <w:ind w:left="0"/>
        <w:rPr>
          <w:lang w:val="es-ES_tradnl"/>
        </w:rPr>
      </w:pPr>
      <w:r w:rsidRPr="00D02AEA">
        <w:rPr>
          <w:lang w:val="es-ES_tradnl"/>
        </w:rPr>
        <w:lastRenderedPageBreak/>
        <w:t>ANEXO</w:t>
      </w:r>
      <w:r w:rsidR="00123B65" w:rsidRPr="00D02AEA">
        <w:rPr>
          <w:lang w:val="es-ES_tradnl"/>
        </w:rPr>
        <w:t xml:space="preserve"> IV.</w:t>
      </w:r>
    </w:p>
    <w:p w14:paraId="60DC1775" w14:textId="26B1B5DA" w:rsidR="00CA62FE" w:rsidRPr="00D02AEA" w:rsidRDefault="00123B65" w:rsidP="00FE2D9B">
      <w:pPr>
        <w:pBdr>
          <w:bottom w:val="single" w:sz="4" w:space="1" w:color="auto"/>
        </w:pBdr>
        <w:spacing w:after="120"/>
        <w:rPr>
          <w:b/>
          <w:sz w:val="36"/>
          <w:lang w:val="es-ES_tradnl"/>
        </w:rPr>
      </w:pPr>
      <w:r w:rsidRPr="00D02AEA">
        <w:rPr>
          <w:b/>
          <w:sz w:val="36"/>
          <w:lang w:val="es-ES_tradnl"/>
        </w:rPr>
        <w:t>CÓDIGO DE CONDUCTA DE AITA</w:t>
      </w:r>
      <w:r w:rsidR="004D6035" w:rsidRPr="00D02AEA">
        <w:rPr>
          <w:b/>
          <w:sz w:val="36"/>
          <w:lang w:val="es-ES_tradnl"/>
        </w:rPr>
        <w:t>/</w:t>
      </w:r>
      <w:r w:rsidRPr="00D02AEA">
        <w:rPr>
          <w:b/>
          <w:sz w:val="36"/>
          <w:lang w:val="es-ES_tradnl"/>
        </w:rPr>
        <w:t>IATA ASBL COUNCILORS</w:t>
      </w:r>
    </w:p>
    <w:p w14:paraId="767CD192" w14:textId="1AF7A126" w:rsidR="00CA62FE" w:rsidRPr="00D02AEA" w:rsidRDefault="00CA62FE" w:rsidP="00990C93">
      <w:pPr>
        <w:pStyle w:val="Kop4"/>
        <w:ind w:left="0"/>
        <w:rPr>
          <w:lang w:val="es-ES_tradnl"/>
        </w:rPr>
      </w:pPr>
      <w:bookmarkStart w:id="0" w:name="_GoBack"/>
      <w:bookmarkEnd w:id="0"/>
    </w:p>
    <w:p w14:paraId="506858D4" w14:textId="77777777" w:rsidR="00FE2D9B" w:rsidRPr="00D02AEA" w:rsidRDefault="00FE2D9B" w:rsidP="00990C93">
      <w:pPr>
        <w:rPr>
          <w:b/>
          <w:lang w:val="es-ES_tradnl"/>
        </w:rPr>
      </w:pPr>
    </w:p>
    <w:p w14:paraId="407ADD72" w14:textId="022E9720" w:rsidR="00CA62FE" w:rsidRPr="00D02AEA" w:rsidRDefault="00123B65" w:rsidP="00990C93">
      <w:pPr>
        <w:rPr>
          <w:b/>
          <w:lang w:val="es-ES_tradnl"/>
        </w:rPr>
      </w:pPr>
      <w:r w:rsidRPr="00D02AEA">
        <w:rPr>
          <w:b/>
          <w:lang w:val="es-ES_tradnl"/>
        </w:rPr>
        <w:t xml:space="preserve">El </w:t>
      </w:r>
      <w:r w:rsidR="00FE2D9B" w:rsidRPr="00D02AEA">
        <w:rPr>
          <w:b/>
          <w:lang w:val="es-ES_tradnl"/>
        </w:rPr>
        <w:t>Consejo</w:t>
      </w:r>
    </w:p>
    <w:p w14:paraId="2386220E" w14:textId="77777777" w:rsidR="00990C93" w:rsidRPr="00D02AEA" w:rsidRDefault="00990C93" w:rsidP="00990C93">
      <w:pPr>
        <w:pStyle w:val="Plattetekst"/>
        <w:rPr>
          <w:lang w:val="es-ES_tradnl"/>
        </w:rPr>
      </w:pPr>
    </w:p>
    <w:p w14:paraId="20FC712C" w14:textId="5AC3C5BF" w:rsidR="00CA62FE" w:rsidRPr="00D02AEA" w:rsidRDefault="00123B65" w:rsidP="00990C93">
      <w:pPr>
        <w:pStyle w:val="Plattetekst"/>
        <w:rPr>
          <w:lang w:val="es-ES_tradnl"/>
        </w:rPr>
      </w:pPr>
      <w:r w:rsidRPr="00D02AEA">
        <w:rPr>
          <w:lang w:val="es-ES_tradnl"/>
        </w:rPr>
        <w:t xml:space="preserve">Este documento describe los roles y responsabilidades de los Consejeros de </w:t>
      </w:r>
      <w:r w:rsidR="00FE2D9B"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 .</w:t>
      </w:r>
    </w:p>
    <w:p w14:paraId="15EC75E8" w14:textId="77777777" w:rsidR="00990C93" w:rsidRPr="00D02AEA" w:rsidRDefault="00990C93" w:rsidP="00990C93">
      <w:pPr>
        <w:pStyle w:val="Plattetekst"/>
        <w:rPr>
          <w:lang w:val="es-ES_tradnl"/>
        </w:rPr>
      </w:pPr>
    </w:p>
    <w:p w14:paraId="6673AF8A" w14:textId="4FDABF5F" w:rsidR="00CA62FE" w:rsidRPr="00D02AEA" w:rsidRDefault="00FE2D9B" w:rsidP="00990C93">
      <w:pPr>
        <w:pStyle w:val="Plattetekst"/>
        <w:rPr>
          <w:lang w:val="es-ES_tradnl"/>
        </w:rPr>
      </w:pPr>
      <w:r w:rsidRPr="00D02AEA">
        <w:rPr>
          <w:lang w:val="es-ES_tradnl"/>
        </w:rPr>
        <w:t>El C</w:t>
      </w:r>
      <w:r w:rsidR="00123B65" w:rsidRPr="00D02AEA">
        <w:rPr>
          <w:lang w:val="es-ES_tradnl"/>
        </w:rPr>
        <w:t>onsejo tiene la responsabilidad, en ellos delegadas por el</w:t>
      </w:r>
      <w:r w:rsidR="00516973" w:rsidRPr="00D02AEA">
        <w:rPr>
          <w:lang w:val="es-ES_tradnl"/>
        </w:rPr>
        <w:t xml:space="preserve"> </w:t>
      </w:r>
      <w:r w:rsidRPr="00D02AEA">
        <w:rPr>
          <w:lang w:val="es-ES_tradnl"/>
        </w:rPr>
        <w:t>AG,</w:t>
      </w:r>
      <w:r w:rsidR="00123B65" w:rsidRPr="00D02AEA">
        <w:rPr>
          <w:lang w:val="es-ES_tradnl"/>
        </w:rPr>
        <w:t xml:space="preserve"> para la gestión estratégica de la Asociación, asegurando que la visi</w:t>
      </w:r>
      <w:r w:rsidRPr="00D02AEA">
        <w:rPr>
          <w:lang w:val="es-ES_tradnl"/>
        </w:rPr>
        <w:t>ón, misión, valores y práctica</w:t>
      </w:r>
      <w:r w:rsidR="00123B65" w:rsidRPr="00D02AEA">
        <w:rPr>
          <w:lang w:val="es-ES_tradnl"/>
        </w:rPr>
        <w:t>s están en línea con los objetivos de la Asociación, como</w:t>
      </w:r>
      <w:r w:rsidR="00123B65" w:rsidRPr="00D02AEA">
        <w:rPr>
          <w:spacing w:val="-29"/>
          <w:lang w:val="es-ES_tradnl"/>
        </w:rPr>
        <w:t xml:space="preserve"> </w:t>
      </w:r>
      <w:r w:rsidR="00123B65" w:rsidRPr="00D02AEA">
        <w:rPr>
          <w:lang w:val="es-ES_tradnl"/>
        </w:rPr>
        <w:t xml:space="preserve">se deﬁne en el </w:t>
      </w:r>
      <w:r w:rsidRPr="00D02AEA">
        <w:rPr>
          <w:lang w:val="es-ES_tradnl"/>
        </w:rPr>
        <w:t>artículo</w:t>
      </w:r>
      <w:r w:rsidR="00123B65" w:rsidRPr="00D02AEA">
        <w:rPr>
          <w:lang w:val="es-ES_tradnl"/>
        </w:rPr>
        <w:t xml:space="preserve"> 3 de </w:t>
      </w:r>
      <w:r w:rsidR="00516973" w:rsidRPr="00D02AEA">
        <w:rPr>
          <w:lang w:val="es-ES_tradnl"/>
        </w:rPr>
        <w:t>los Estatutos</w:t>
      </w:r>
      <w:r w:rsidR="00123B65" w:rsidRPr="00D02AEA">
        <w:rPr>
          <w:lang w:val="es-ES_tradnl"/>
        </w:rPr>
        <w:t>.</w:t>
      </w:r>
    </w:p>
    <w:p w14:paraId="65118C71" w14:textId="77777777" w:rsidR="00990C93" w:rsidRPr="00D02AEA" w:rsidRDefault="00990C93" w:rsidP="00990C93">
      <w:pPr>
        <w:pStyle w:val="Plattetekst"/>
        <w:rPr>
          <w:lang w:val="es-ES_tradnl"/>
        </w:rPr>
      </w:pPr>
    </w:p>
    <w:p w14:paraId="5FD2762E" w14:textId="637044F0" w:rsidR="00CA62FE" w:rsidRPr="00D02AEA" w:rsidRDefault="00123B65" w:rsidP="00990C93">
      <w:pPr>
        <w:pStyle w:val="Plattetekst"/>
        <w:rPr>
          <w:lang w:val="es-ES_tradnl"/>
        </w:rPr>
      </w:pPr>
      <w:r w:rsidRPr="00D02AEA">
        <w:rPr>
          <w:lang w:val="es-ES_tradnl"/>
        </w:rPr>
        <w:t>Los consejos están compuestos por el Presidente y un máximo de ocho (8) Consejeros (</w:t>
      </w:r>
      <w:r w:rsidR="00FE2D9B" w:rsidRPr="00D02AEA">
        <w:rPr>
          <w:lang w:val="es-ES_tradnl"/>
        </w:rPr>
        <w:t>Artículo</w:t>
      </w:r>
      <w:r w:rsidRPr="00D02AEA">
        <w:rPr>
          <w:lang w:val="es-ES_tradnl"/>
        </w:rPr>
        <w:t xml:space="preserve"> 14 de </w:t>
      </w:r>
      <w:r w:rsidR="00516973" w:rsidRPr="00D02AEA">
        <w:rPr>
          <w:lang w:val="es-ES_tradnl"/>
        </w:rPr>
        <w:t>los Estatutos</w:t>
      </w:r>
      <w:r w:rsidRPr="00D02AEA">
        <w:rPr>
          <w:lang w:val="es-ES_tradnl"/>
        </w:rPr>
        <w:t>).</w:t>
      </w:r>
    </w:p>
    <w:p w14:paraId="08A3BDAC" w14:textId="77777777" w:rsidR="00990C93" w:rsidRPr="00D02AEA" w:rsidRDefault="00990C93" w:rsidP="00990C93">
      <w:pPr>
        <w:pStyle w:val="Plattetekst"/>
        <w:rPr>
          <w:lang w:val="es-ES_tradnl"/>
        </w:rPr>
      </w:pPr>
    </w:p>
    <w:p w14:paraId="249F49EA" w14:textId="088C844C" w:rsidR="00CA62FE" w:rsidRPr="00D02AEA" w:rsidRDefault="00123B65" w:rsidP="00990C93">
      <w:pPr>
        <w:pStyle w:val="Plattetekst"/>
        <w:rPr>
          <w:lang w:val="es-ES_tradnl"/>
        </w:rPr>
      </w:pPr>
      <w:r w:rsidRPr="00D02AEA">
        <w:rPr>
          <w:lang w:val="es-ES_tradnl"/>
        </w:rPr>
        <w:t xml:space="preserve">El Consejo tiene la autoridad de nombrar de entre los Consejeros, </w:t>
      </w:r>
      <w:r w:rsidR="00FE2D9B" w:rsidRPr="00D02AEA">
        <w:rPr>
          <w:lang w:val="es-ES_tradnl"/>
        </w:rPr>
        <w:t>consejeros responsables</w:t>
      </w:r>
      <w:r w:rsidRPr="00D02AEA">
        <w:rPr>
          <w:lang w:val="es-ES_tradnl"/>
        </w:rPr>
        <w:t xml:space="preserve"> según corresponda, por ejemplo: Tesorero, Secretario o cualquier otra </w:t>
      </w:r>
      <w:r w:rsidR="00AE6A26" w:rsidRPr="00D02AEA">
        <w:rPr>
          <w:lang w:val="es-ES_tradnl"/>
        </w:rPr>
        <w:t>responsabilidad</w:t>
      </w:r>
      <w:r w:rsidRPr="00D02AEA">
        <w:rPr>
          <w:lang w:val="es-ES_tradnl"/>
        </w:rPr>
        <w:t xml:space="preserve"> que el Consejo considere apropiada. (</w:t>
      </w:r>
      <w:r w:rsidR="00FE2D9B" w:rsidRPr="00D02AEA">
        <w:rPr>
          <w:lang w:val="es-ES_tradnl"/>
        </w:rPr>
        <w:t>Artículo</w:t>
      </w:r>
      <w:r w:rsidRPr="00D02AEA">
        <w:rPr>
          <w:lang w:val="es-ES_tradnl"/>
        </w:rPr>
        <w:t xml:space="preserve"> 14 de </w:t>
      </w:r>
      <w:r w:rsidR="00516973" w:rsidRPr="00D02AEA">
        <w:rPr>
          <w:lang w:val="es-ES_tradnl"/>
        </w:rPr>
        <w:t>los Estatutos</w:t>
      </w:r>
      <w:r w:rsidRPr="00D02AEA">
        <w:rPr>
          <w:lang w:val="es-ES_tradnl"/>
        </w:rPr>
        <w:t xml:space="preserve">). Dichos nombramientos </w:t>
      </w:r>
      <w:r w:rsidR="00AE6A26" w:rsidRPr="00D02AEA">
        <w:rPr>
          <w:lang w:val="es-ES_tradnl"/>
        </w:rPr>
        <w:t>tendrán lugar</w:t>
      </w:r>
      <w:r w:rsidRPr="00D02AEA">
        <w:rPr>
          <w:lang w:val="es-ES_tradnl"/>
        </w:rPr>
        <w:t xml:space="preserve"> en el Consejo a través de un proceso electoral basado en una mayoría simple (50% + 1).</w:t>
      </w:r>
    </w:p>
    <w:p w14:paraId="713F6432" w14:textId="77777777" w:rsidR="00990C93" w:rsidRPr="00D02AEA" w:rsidRDefault="00990C93" w:rsidP="00990C93">
      <w:pPr>
        <w:pStyle w:val="Plattetekst"/>
        <w:rPr>
          <w:lang w:val="es-ES_tradnl"/>
        </w:rPr>
      </w:pPr>
    </w:p>
    <w:p w14:paraId="664A0BE7" w14:textId="442F9A4D" w:rsidR="00CA62FE" w:rsidRPr="00D02AEA" w:rsidRDefault="00123B65" w:rsidP="00990C93">
      <w:pPr>
        <w:pStyle w:val="Plattetekst"/>
        <w:rPr>
          <w:lang w:val="es-ES_tradnl"/>
        </w:rPr>
      </w:pPr>
      <w:r w:rsidRPr="00D02AEA">
        <w:rPr>
          <w:lang w:val="es-ES_tradnl"/>
        </w:rPr>
        <w:t>El Consejo se esfuerza por reunirse cara a cara al menos dos veces al año, pero también celebrará reuniones virtuales en línea sobre una base ad hoc.</w:t>
      </w:r>
    </w:p>
    <w:p w14:paraId="0A6CD654" w14:textId="77777777" w:rsidR="00990C93" w:rsidRPr="00D02AEA" w:rsidRDefault="00990C93" w:rsidP="00990C93">
      <w:pPr>
        <w:pStyle w:val="Plattetekst"/>
        <w:rPr>
          <w:lang w:val="es-ES_tradnl"/>
        </w:rPr>
      </w:pPr>
    </w:p>
    <w:p w14:paraId="398F9CE7" w14:textId="2A369131" w:rsidR="00CA62FE" w:rsidRPr="00D02AEA" w:rsidRDefault="00AE6A26" w:rsidP="00990C93">
      <w:pPr>
        <w:pStyle w:val="Plattetekst"/>
        <w:rPr>
          <w:lang w:val="es-ES_tradnl"/>
        </w:rPr>
      </w:pPr>
      <w:r w:rsidRPr="00D02AEA">
        <w:rPr>
          <w:lang w:val="es-ES_tradnl"/>
        </w:rPr>
        <w:t>Al presentarse a las elecciones</w:t>
      </w:r>
      <w:r w:rsidR="00123B65" w:rsidRPr="00D02AEA">
        <w:rPr>
          <w:lang w:val="es-ES_tradnl"/>
        </w:rPr>
        <w:t>, se supone que comprende las expectativas de AITA</w:t>
      </w:r>
      <w:r w:rsidR="004D6035" w:rsidRPr="00D02AEA">
        <w:rPr>
          <w:lang w:val="es-ES_tradnl"/>
        </w:rPr>
        <w:t>/</w:t>
      </w:r>
      <w:r w:rsidR="00123B65" w:rsidRPr="00D02AEA">
        <w:rPr>
          <w:lang w:val="es-ES_tradnl"/>
        </w:rPr>
        <w:t>IATA sobre el papel de un Consejero para: defender los valores y objetivos de AITA</w:t>
      </w:r>
      <w:r w:rsidR="004D6035" w:rsidRPr="00D02AEA">
        <w:rPr>
          <w:lang w:val="es-ES_tradnl"/>
        </w:rPr>
        <w:t>/</w:t>
      </w:r>
      <w:r w:rsidR="00123B65" w:rsidRPr="00D02AEA">
        <w:rPr>
          <w:lang w:val="es-ES_tradnl"/>
        </w:rPr>
        <w:t>IATA; para dar el tiempo y la energía adecuados a los de</w:t>
      </w:r>
      <w:r w:rsidRPr="00D02AEA">
        <w:rPr>
          <w:lang w:val="es-ES_tradnl"/>
        </w:rPr>
        <w:t>beres de ser Consejero</w:t>
      </w:r>
      <w:r w:rsidR="00123B65" w:rsidRPr="00D02AEA">
        <w:rPr>
          <w:lang w:val="es-ES_tradnl"/>
        </w:rPr>
        <w:t>; y para actuar con integridad y evitar o declarar conﬂictos de intereses personales.</w:t>
      </w:r>
    </w:p>
    <w:p w14:paraId="234A57CA" w14:textId="77777777" w:rsidR="00CA62FE" w:rsidRPr="00D02AEA" w:rsidRDefault="00CA62FE" w:rsidP="00990C93">
      <w:pPr>
        <w:pStyle w:val="Plattetekst"/>
        <w:rPr>
          <w:lang w:val="es-ES_tradnl"/>
        </w:rPr>
      </w:pPr>
    </w:p>
    <w:p w14:paraId="76169B59" w14:textId="1960792A" w:rsidR="00CA62FE" w:rsidRPr="00D02AEA" w:rsidRDefault="00AE6A26" w:rsidP="00990C93">
      <w:pPr>
        <w:rPr>
          <w:b/>
          <w:lang w:val="es-ES_tradnl"/>
        </w:rPr>
      </w:pPr>
      <w:r w:rsidRPr="00D02AEA">
        <w:rPr>
          <w:b/>
          <w:lang w:val="es-ES_tradnl"/>
        </w:rPr>
        <w:t>S</w:t>
      </w:r>
      <w:r w:rsidR="00123B65" w:rsidRPr="00D02AEA">
        <w:rPr>
          <w:b/>
          <w:lang w:val="es-ES_tradnl"/>
        </w:rPr>
        <w:t>u papel como consejero</w:t>
      </w:r>
    </w:p>
    <w:p w14:paraId="2515124E" w14:textId="77777777" w:rsidR="00990C93" w:rsidRPr="00D02AEA" w:rsidRDefault="00990C93" w:rsidP="00990C93">
      <w:pPr>
        <w:rPr>
          <w:b/>
          <w:lang w:val="es-ES_tradnl"/>
        </w:rPr>
      </w:pPr>
    </w:p>
    <w:p w14:paraId="6D9A4F25" w14:textId="06160C80" w:rsidR="00FE2D9B" w:rsidRPr="00D02AEA" w:rsidRDefault="00123B65" w:rsidP="00990C93">
      <w:pPr>
        <w:pStyle w:val="Plattetekst"/>
        <w:numPr>
          <w:ilvl w:val="0"/>
          <w:numId w:val="16"/>
        </w:numPr>
        <w:ind w:left="425" w:hanging="425"/>
        <w:contextualSpacing/>
        <w:rPr>
          <w:lang w:val="es-ES_tradnl"/>
        </w:rPr>
      </w:pPr>
      <w:r w:rsidRPr="00D02AEA">
        <w:rPr>
          <w:lang w:val="es-ES_tradnl"/>
        </w:rPr>
        <w:t xml:space="preserve">Como Consejero, deberá votar por lo que, según su conciencia, sea lo mejor para </w:t>
      </w:r>
      <w:r w:rsidR="00AE6A26"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w:t>
      </w:r>
    </w:p>
    <w:p w14:paraId="695D6DD2" w14:textId="4DA0391F" w:rsidR="00CA62FE" w:rsidRPr="00D02AEA" w:rsidRDefault="00123B65" w:rsidP="00990C93">
      <w:pPr>
        <w:pStyle w:val="Plattetekst"/>
        <w:numPr>
          <w:ilvl w:val="0"/>
          <w:numId w:val="16"/>
        </w:numPr>
        <w:ind w:left="425" w:hanging="425"/>
        <w:contextualSpacing/>
        <w:rPr>
          <w:lang w:val="es-ES_tradnl"/>
        </w:rPr>
      </w:pPr>
      <w:r w:rsidRPr="00D02AEA">
        <w:rPr>
          <w:lang w:val="es-ES_tradnl"/>
        </w:rPr>
        <w:t>Usted es responsable de las decisiones tomadas por el Consejo y debe mantener todas las decisiones tomadas por el Consejo hacia los Miembros y terceros, independientemente de sus puntos de vista personales u opiniones individuales con respecto a esas decisiones.</w:t>
      </w:r>
    </w:p>
    <w:p w14:paraId="404B12EA" w14:textId="43089D4E" w:rsidR="00CA62FE" w:rsidRPr="00D02AEA" w:rsidRDefault="00123B65" w:rsidP="00990C93">
      <w:pPr>
        <w:pStyle w:val="Plattetekst"/>
        <w:numPr>
          <w:ilvl w:val="0"/>
          <w:numId w:val="16"/>
        </w:numPr>
        <w:ind w:left="425" w:hanging="425"/>
        <w:contextualSpacing/>
        <w:rPr>
          <w:lang w:val="es-ES_tradnl"/>
        </w:rPr>
      </w:pPr>
      <w:r w:rsidRPr="00D02AEA">
        <w:rPr>
          <w:lang w:val="es-ES_tradnl"/>
        </w:rPr>
        <w:t>Debe respetar la conﬁdencialidad de lo</w:t>
      </w:r>
      <w:r w:rsidR="00AE6A26" w:rsidRPr="00D02AEA">
        <w:rPr>
          <w:lang w:val="es-ES_tradnl"/>
        </w:rPr>
        <w:t>s asuntos y debates del Consejo</w:t>
      </w:r>
      <w:r w:rsidRPr="00D02AEA">
        <w:rPr>
          <w:lang w:val="es-ES_tradnl"/>
        </w:rPr>
        <w:t xml:space="preserve">. Los documentos internos deben permanecer para uso </w:t>
      </w:r>
      <w:r w:rsidR="00AE6A26" w:rsidRPr="00D02AEA">
        <w:rPr>
          <w:lang w:val="es-ES_tradnl"/>
        </w:rPr>
        <w:t xml:space="preserve">y distribución </w:t>
      </w:r>
      <w:r w:rsidRPr="00D02AEA">
        <w:rPr>
          <w:lang w:val="es-ES_tradnl"/>
        </w:rPr>
        <w:t xml:space="preserve">interno </w:t>
      </w:r>
    </w:p>
    <w:p w14:paraId="1B217DFE" w14:textId="5BFE6A43" w:rsidR="00CA62FE" w:rsidRPr="00D02AEA" w:rsidRDefault="00123B65" w:rsidP="00990C93">
      <w:pPr>
        <w:pStyle w:val="Plattetekst"/>
        <w:numPr>
          <w:ilvl w:val="0"/>
          <w:numId w:val="16"/>
        </w:numPr>
        <w:ind w:left="425" w:hanging="425"/>
        <w:contextualSpacing/>
        <w:rPr>
          <w:lang w:val="es-ES_tradnl"/>
        </w:rPr>
      </w:pPr>
      <w:r w:rsidRPr="00D02AEA">
        <w:rPr>
          <w:lang w:val="es-ES_tradnl"/>
        </w:rPr>
        <w:t xml:space="preserve">Usted es responsable de garantizar que </w:t>
      </w:r>
      <w:r w:rsidR="00AE6A26" w:rsidRPr="00D02AEA">
        <w:rPr>
          <w:lang w:val="es-ES_tradnl"/>
        </w:rPr>
        <w:t xml:space="preserve">la </w:t>
      </w:r>
      <w:r w:rsidRPr="00D02AEA">
        <w:rPr>
          <w:spacing w:val="-5"/>
          <w:lang w:val="es-ES_tradnl"/>
        </w:rPr>
        <w:t>AITA</w:t>
      </w:r>
      <w:r w:rsidR="004D6035" w:rsidRPr="00D02AEA">
        <w:rPr>
          <w:spacing w:val="-5"/>
          <w:lang w:val="es-ES_tradnl"/>
        </w:rPr>
        <w:t>/</w:t>
      </w:r>
      <w:r w:rsidRPr="00D02AEA">
        <w:rPr>
          <w:spacing w:val="-9"/>
          <w:lang w:val="es-ES_tradnl"/>
        </w:rPr>
        <w:t xml:space="preserve">IATA </w:t>
      </w:r>
      <w:r w:rsidRPr="00D02AEA">
        <w:rPr>
          <w:lang w:val="es-ES_tradnl"/>
        </w:rPr>
        <w:t xml:space="preserve">asbl cumpla con todos los requisitos legales que rigen su trabajo, según lo </w:t>
      </w:r>
      <w:r w:rsidR="00AE6A26" w:rsidRPr="00D02AEA">
        <w:rPr>
          <w:lang w:val="es-ES_tradnl"/>
        </w:rPr>
        <w:t>determinen sus Estatutos</w:t>
      </w:r>
      <w:r w:rsidRPr="00D02AEA">
        <w:rPr>
          <w:lang w:val="es-ES_tradnl"/>
        </w:rPr>
        <w:t>.</w:t>
      </w:r>
    </w:p>
    <w:p w14:paraId="6EEB2AB9" w14:textId="28783D5E" w:rsidR="00CA62FE" w:rsidRPr="00D02AEA" w:rsidRDefault="00123B65" w:rsidP="00990C93">
      <w:pPr>
        <w:pStyle w:val="Plattetekst"/>
        <w:numPr>
          <w:ilvl w:val="0"/>
          <w:numId w:val="16"/>
        </w:numPr>
        <w:ind w:left="426" w:hanging="426"/>
        <w:rPr>
          <w:lang w:val="es-ES_tradnl"/>
        </w:rPr>
      </w:pPr>
      <w:r w:rsidRPr="00D02AEA">
        <w:rPr>
          <w:lang w:val="es-ES_tradnl"/>
        </w:rPr>
        <w:t xml:space="preserve">Siempre debe actuar con la </w:t>
      </w:r>
      <w:r w:rsidR="007D4CCD" w:rsidRPr="00D02AEA">
        <w:rPr>
          <w:lang w:val="es-ES_tradnl"/>
        </w:rPr>
        <w:t xml:space="preserve">con la debida autoridad </w:t>
      </w:r>
      <w:r w:rsidRPr="00D02AEA">
        <w:rPr>
          <w:lang w:val="es-ES_tradnl"/>
        </w:rPr>
        <w:t xml:space="preserve">del Consejo en nombre de </w:t>
      </w:r>
      <w:r w:rsidR="00AE6A26" w:rsidRPr="00D02AEA">
        <w:rPr>
          <w:lang w:val="es-ES_tradnl"/>
        </w:rPr>
        <w:t xml:space="preserve">la </w:t>
      </w:r>
      <w:r w:rsidRPr="00D02AEA">
        <w:rPr>
          <w:lang w:val="es-ES_tradnl"/>
        </w:rPr>
        <w:t>AITA</w:t>
      </w:r>
      <w:r w:rsidR="004D6035" w:rsidRPr="00D02AEA">
        <w:rPr>
          <w:lang w:val="es-ES_tradnl"/>
        </w:rPr>
        <w:t>/</w:t>
      </w:r>
      <w:r w:rsidRPr="00D02AEA">
        <w:rPr>
          <w:lang w:val="es-ES_tradnl"/>
        </w:rPr>
        <w:t>AI</w:t>
      </w:r>
      <w:r w:rsidR="00AE6A26" w:rsidRPr="00D02AEA">
        <w:rPr>
          <w:lang w:val="es-ES_tradnl"/>
        </w:rPr>
        <w:t>TA asbl, no en su propio nombre</w:t>
      </w:r>
      <w:r w:rsidRPr="00D02AEA">
        <w:rPr>
          <w:lang w:val="es-ES_tradnl"/>
        </w:rPr>
        <w:t>.</w:t>
      </w:r>
    </w:p>
    <w:p w14:paraId="7BB63503" w14:textId="77777777" w:rsidR="00990C93" w:rsidRPr="00D02AEA" w:rsidRDefault="00990C93" w:rsidP="00990C93">
      <w:pPr>
        <w:pStyle w:val="Kop3"/>
        <w:ind w:left="0"/>
        <w:rPr>
          <w:lang w:val="es-ES_tradnl"/>
        </w:rPr>
      </w:pPr>
    </w:p>
    <w:p w14:paraId="0E5744A7" w14:textId="130A6CB8" w:rsidR="00CA62FE" w:rsidRPr="00D02AEA" w:rsidRDefault="00123B65" w:rsidP="00990C93">
      <w:pPr>
        <w:pStyle w:val="Kop3"/>
        <w:ind w:left="0"/>
        <w:rPr>
          <w:lang w:val="es-ES_tradnl"/>
        </w:rPr>
      </w:pPr>
      <w:r w:rsidRPr="00D02AEA">
        <w:rPr>
          <w:lang w:val="es-ES_tradnl"/>
        </w:rPr>
        <w:t>Se espera que todos los Consejeros contribuyan al programa de trabajo de la Asociación.</w:t>
      </w:r>
    </w:p>
    <w:p w14:paraId="11F99B0D" w14:textId="77777777" w:rsidR="00990C93" w:rsidRPr="00D02AEA" w:rsidRDefault="00990C93" w:rsidP="00990C93">
      <w:pPr>
        <w:pStyle w:val="Kop3"/>
        <w:ind w:left="0"/>
        <w:rPr>
          <w:lang w:val="es-ES_tradnl"/>
        </w:rPr>
      </w:pPr>
    </w:p>
    <w:p w14:paraId="2EFA42F6" w14:textId="415DD035" w:rsidR="002C732E" w:rsidRPr="00D02AEA" w:rsidRDefault="00123B65" w:rsidP="00990C93">
      <w:pPr>
        <w:pStyle w:val="Plattetekst"/>
        <w:rPr>
          <w:lang w:val="es-ES_tradnl"/>
        </w:rPr>
      </w:pPr>
      <w:r w:rsidRPr="00D02AEA">
        <w:rPr>
          <w:lang w:val="es-ES_tradnl"/>
        </w:rPr>
        <w:t>En colaboración con otros C</w:t>
      </w:r>
      <w:r w:rsidR="007D4CCD" w:rsidRPr="00D02AEA">
        <w:rPr>
          <w:lang w:val="es-ES_tradnl"/>
        </w:rPr>
        <w:t>onsejeros</w:t>
      </w:r>
      <w:r w:rsidRPr="00D02AEA">
        <w:rPr>
          <w:lang w:val="es-ES_tradnl"/>
        </w:rPr>
        <w:t xml:space="preserve">, </w:t>
      </w:r>
      <w:r w:rsidR="007D4CCD" w:rsidRPr="00D02AEA">
        <w:rPr>
          <w:lang w:val="es-ES_tradnl"/>
        </w:rPr>
        <w:t>se</w:t>
      </w:r>
      <w:r w:rsidRPr="00D02AEA">
        <w:rPr>
          <w:lang w:val="es-ES_tradnl"/>
        </w:rPr>
        <w:t xml:space="preserve"> espera que</w:t>
      </w:r>
      <w:r w:rsidR="007D4CCD" w:rsidRPr="00D02AEA">
        <w:rPr>
          <w:lang w:val="es-ES_tradnl"/>
        </w:rPr>
        <w:t xml:space="preserve"> usted</w:t>
      </w:r>
      <w:r w:rsidRPr="00D02AEA">
        <w:rPr>
          <w:lang w:val="es-ES_tradnl"/>
        </w:rPr>
        <w:t>:</w:t>
      </w:r>
    </w:p>
    <w:p w14:paraId="37D10BDE" w14:textId="56CE3ED8" w:rsidR="00FE2D9B" w:rsidRPr="00D02AEA" w:rsidRDefault="00123B65" w:rsidP="00990C93">
      <w:pPr>
        <w:pStyle w:val="Plattetekst"/>
        <w:numPr>
          <w:ilvl w:val="0"/>
          <w:numId w:val="17"/>
        </w:numPr>
        <w:ind w:left="425" w:hanging="425"/>
        <w:contextualSpacing/>
        <w:rPr>
          <w:lang w:val="es-ES_tradnl"/>
        </w:rPr>
      </w:pPr>
      <w:r w:rsidRPr="00D02AEA">
        <w:rPr>
          <w:lang w:val="es-ES_tradnl"/>
        </w:rPr>
        <w:t>Desarroll</w:t>
      </w:r>
      <w:r w:rsidR="007D4CCD" w:rsidRPr="00D02AEA">
        <w:rPr>
          <w:lang w:val="es-ES_tradnl"/>
        </w:rPr>
        <w:t>e</w:t>
      </w:r>
      <w:r w:rsidRPr="00D02AEA">
        <w:rPr>
          <w:lang w:val="es-ES_tradnl"/>
        </w:rPr>
        <w:t>, inform</w:t>
      </w:r>
      <w:r w:rsidR="007D4CCD" w:rsidRPr="00D02AEA">
        <w:rPr>
          <w:lang w:val="es-ES_tradnl"/>
        </w:rPr>
        <w:t>e</w:t>
      </w:r>
      <w:r w:rsidRPr="00D02AEA">
        <w:rPr>
          <w:lang w:val="es-ES_tradnl"/>
        </w:rPr>
        <w:t xml:space="preserve"> e implement</w:t>
      </w:r>
      <w:r w:rsidR="007D4CCD" w:rsidRPr="00D02AEA">
        <w:rPr>
          <w:lang w:val="es-ES_tradnl"/>
        </w:rPr>
        <w:t>e</w:t>
      </w:r>
      <w:r w:rsidRPr="00D02AEA">
        <w:rPr>
          <w:lang w:val="es-ES_tradnl"/>
        </w:rPr>
        <w:t xml:space="preserve"> un plan </w:t>
      </w:r>
      <w:r w:rsidR="007D4CCD" w:rsidRPr="00D02AEA">
        <w:rPr>
          <w:lang w:val="es-ES_tradnl"/>
        </w:rPr>
        <w:t xml:space="preserve">de asuntos </w:t>
      </w:r>
      <w:r w:rsidRPr="00D02AEA">
        <w:rPr>
          <w:lang w:val="es-ES_tradnl"/>
        </w:rPr>
        <w:t>bienal y un plan operativo anual.</w:t>
      </w:r>
    </w:p>
    <w:p w14:paraId="4CF4A47C" w14:textId="67D4ACBA" w:rsidR="00CA62FE" w:rsidRPr="00D02AEA" w:rsidRDefault="00123B65" w:rsidP="00990C93">
      <w:pPr>
        <w:pStyle w:val="Plattetekst"/>
        <w:numPr>
          <w:ilvl w:val="0"/>
          <w:numId w:val="17"/>
        </w:numPr>
        <w:ind w:left="425" w:hanging="425"/>
        <w:contextualSpacing/>
        <w:rPr>
          <w:lang w:val="es-ES_tradnl"/>
        </w:rPr>
      </w:pPr>
      <w:r w:rsidRPr="00D02AEA">
        <w:rPr>
          <w:lang w:val="es-ES_tradnl"/>
        </w:rPr>
        <w:t xml:space="preserve">Evaluar el desempeño de la Asociación en relación con los planes operativos y comerciales actuales de </w:t>
      </w:r>
      <w:r w:rsidR="007D4CCD"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 planiﬁcar proyectos y establecer prioridades.</w:t>
      </w:r>
    </w:p>
    <w:p w14:paraId="6056FA32" w14:textId="54DD97CC" w:rsidR="00CA62FE" w:rsidRPr="00D02AEA" w:rsidRDefault="00123B65" w:rsidP="00990C93">
      <w:pPr>
        <w:pStyle w:val="Plattetekst"/>
        <w:numPr>
          <w:ilvl w:val="0"/>
          <w:numId w:val="17"/>
        </w:numPr>
        <w:ind w:left="425" w:hanging="425"/>
        <w:contextualSpacing/>
        <w:rPr>
          <w:lang w:val="es-ES_tradnl"/>
        </w:rPr>
      </w:pPr>
      <w:r w:rsidRPr="00D02AEA">
        <w:rPr>
          <w:lang w:val="es-ES_tradnl"/>
        </w:rPr>
        <w:t>Tratar asuntos de gobernanza relacionados con</w:t>
      </w:r>
      <w:r w:rsidR="007D4CCD" w:rsidRPr="00D02AEA">
        <w:rPr>
          <w:lang w:val="es-ES_tradnl"/>
        </w:rPr>
        <w:t xml:space="preserve"> la </w:t>
      </w:r>
      <w:r w:rsidRPr="00D02AEA">
        <w:rPr>
          <w:lang w:val="es-ES_tradnl"/>
        </w:rPr>
        <w:t>AITA</w:t>
      </w:r>
      <w:r w:rsidR="004D6035" w:rsidRPr="00D02AEA">
        <w:rPr>
          <w:lang w:val="es-ES_tradnl"/>
        </w:rPr>
        <w:t>/</w:t>
      </w:r>
      <w:r w:rsidRPr="00D02AEA">
        <w:rPr>
          <w:lang w:val="es-ES_tradnl"/>
        </w:rPr>
        <w:t>IATA asbl.</w:t>
      </w:r>
    </w:p>
    <w:p w14:paraId="03C92A9B" w14:textId="3803DF5F" w:rsidR="00CA62FE" w:rsidRPr="00D02AEA" w:rsidRDefault="00123B65" w:rsidP="00990C93">
      <w:pPr>
        <w:pStyle w:val="Plattetekst"/>
        <w:numPr>
          <w:ilvl w:val="0"/>
          <w:numId w:val="17"/>
        </w:numPr>
        <w:ind w:left="425" w:hanging="425"/>
        <w:contextualSpacing/>
        <w:rPr>
          <w:lang w:val="es-ES_tradnl"/>
        </w:rPr>
      </w:pPr>
      <w:r w:rsidRPr="00D02AEA">
        <w:rPr>
          <w:lang w:val="es-ES_tradnl"/>
        </w:rPr>
        <w:lastRenderedPageBreak/>
        <w:t>Establecer y mantener órdenes permanentes, sistemas de control ﬁnanciero, políticas y procedimientos. Representar a</w:t>
      </w:r>
      <w:r w:rsidR="007D4CCD" w:rsidRPr="00D02AEA">
        <w:rPr>
          <w:lang w:val="es-ES_tradnl"/>
        </w:rPr>
        <w:t xml:space="preserve"> la</w:t>
      </w:r>
      <w:r w:rsidRPr="00D02AEA">
        <w:rPr>
          <w:lang w:val="es-ES_tradnl"/>
        </w:rPr>
        <w:t xml:space="preserve"> AITA</w:t>
      </w:r>
      <w:r w:rsidR="004D6035" w:rsidRPr="00D02AEA">
        <w:rPr>
          <w:lang w:val="es-ES_tradnl"/>
        </w:rPr>
        <w:t>/</w:t>
      </w:r>
      <w:r w:rsidRPr="00D02AEA">
        <w:rPr>
          <w:lang w:val="es-ES_tradnl"/>
        </w:rPr>
        <w:t>IATA asbl en los eventos apropiados, según sea necesario.</w:t>
      </w:r>
    </w:p>
    <w:p w14:paraId="57743900" w14:textId="77777777" w:rsidR="00CA62FE" w:rsidRPr="00D02AEA" w:rsidRDefault="00CA62FE" w:rsidP="00990C93">
      <w:pPr>
        <w:pStyle w:val="Plattetekst"/>
        <w:rPr>
          <w:lang w:val="es-ES_tradnl"/>
        </w:rPr>
      </w:pPr>
    </w:p>
    <w:p w14:paraId="20BB93C9" w14:textId="77777777" w:rsidR="00CA62FE" w:rsidRPr="00D02AEA" w:rsidRDefault="00123B65" w:rsidP="00990C93">
      <w:pPr>
        <w:pStyle w:val="Kop3"/>
        <w:ind w:left="0"/>
        <w:rPr>
          <w:lang w:val="es-ES_tradnl"/>
        </w:rPr>
      </w:pPr>
      <w:r w:rsidRPr="00D02AEA">
        <w:rPr>
          <w:lang w:val="es-ES_tradnl"/>
        </w:rPr>
        <w:t>Asistencia a reuniones</w:t>
      </w:r>
    </w:p>
    <w:p w14:paraId="5721573E" w14:textId="09F6F45F" w:rsidR="00CA62FE" w:rsidRPr="00D02AEA" w:rsidRDefault="00123B65" w:rsidP="00990C93">
      <w:pPr>
        <w:pStyle w:val="Plattetekst"/>
        <w:numPr>
          <w:ilvl w:val="0"/>
          <w:numId w:val="35"/>
        </w:numPr>
        <w:ind w:left="426" w:hanging="426"/>
        <w:rPr>
          <w:lang w:val="es-ES_tradnl"/>
        </w:rPr>
      </w:pPr>
      <w:r w:rsidRPr="00D02AEA">
        <w:rPr>
          <w:lang w:val="es-ES_tradnl"/>
        </w:rPr>
        <w:t>Si no puede as</w:t>
      </w:r>
      <w:r w:rsidR="007D4CCD" w:rsidRPr="00D02AEA">
        <w:rPr>
          <w:lang w:val="es-ES_tradnl"/>
        </w:rPr>
        <w:t>istir a una reunión del Consejo</w:t>
      </w:r>
      <w:r w:rsidRPr="00D02AEA">
        <w:rPr>
          <w:lang w:val="es-ES_tradnl"/>
        </w:rPr>
        <w:t>, puede darle un poder a otro miembro del Consejo. Ningún consejero puede llevar más de un poder.</w:t>
      </w:r>
    </w:p>
    <w:p w14:paraId="351CBB78" w14:textId="68EF0CDB" w:rsidR="00CA62FE" w:rsidRPr="00D02AEA" w:rsidRDefault="00123B65" w:rsidP="00990C93">
      <w:pPr>
        <w:pStyle w:val="Plattetekst"/>
        <w:numPr>
          <w:ilvl w:val="0"/>
          <w:numId w:val="35"/>
        </w:numPr>
        <w:ind w:left="426" w:hanging="426"/>
        <w:rPr>
          <w:lang w:val="es-ES_tradnl"/>
        </w:rPr>
      </w:pPr>
      <w:r w:rsidRPr="00D02AEA">
        <w:rPr>
          <w:lang w:val="es-ES_tradnl"/>
        </w:rPr>
        <w:t>Usted es miembro del Consejo como voluntario no remunerado; la responsabilidad recae en el individuo para ﬁnanciar su asisten</w:t>
      </w:r>
      <w:r w:rsidR="007D4CCD" w:rsidRPr="00D02AEA">
        <w:rPr>
          <w:lang w:val="es-ES_tradnl"/>
        </w:rPr>
        <w:t>cia a las reuniones del Consejo</w:t>
      </w:r>
      <w:r w:rsidRPr="00D02AEA">
        <w:rPr>
          <w:lang w:val="es-ES_tradnl"/>
        </w:rPr>
        <w:t>. Este es un aspecto fundamental de su papel.</w:t>
      </w:r>
    </w:p>
    <w:p w14:paraId="2A50AB2F" w14:textId="75B8B974" w:rsidR="00CA62FE" w:rsidRPr="00D02AEA" w:rsidRDefault="00123B65" w:rsidP="00990C93">
      <w:pPr>
        <w:pStyle w:val="Plattetekst"/>
        <w:numPr>
          <w:ilvl w:val="0"/>
          <w:numId w:val="35"/>
        </w:numPr>
        <w:ind w:left="426" w:hanging="426"/>
        <w:rPr>
          <w:lang w:val="es-ES_tradnl"/>
        </w:rPr>
      </w:pPr>
      <w:r w:rsidRPr="00D02AEA">
        <w:rPr>
          <w:lang w:val="es-ES_tradnl"/>
        </w:rPr>
        <w:t>Es importante tener en cuenta que AITA</w:t>
      </w:r>
      <w:r w:rsidR="004D6035" w:rsidRPr="00D02AEA">
        <w:rPr>
          <w:lang w:val="es-ES_tradnl"/>
        </w:rPr>
        <w:t>/</w:t>
      </w:r>
      <w:r w:rsidRPr="00D02AEA">
        <w:rPr>
          <w:lang w:val="es-ES_tradnl"/>
        </w:rPr>
        <w:t>IATA asbl no tiene la obligación de ﬁnanciar viajes, alojamiento o dietas para que pueda asistir a las reuniones del Consejo. Como cuestión de principio, el Consejo se esforzará por identiﬁcar fondos para el alojamiento y la subsistencia para las reuniones del Consejo.</w:t>
      </w:r>
    </w:p>
    <w:p w14:paraId="73C3F393" w14:textId="31D2CCD8" w:rsidR="00CA62FE" w:rsidRPr="00D02AEA" w:rsidRDefault="00123B65" w:rsidP="00990C93">
      <w:pPr>
        <w:pStyle w:val="Plattetekst"/>
        <w:numPr>
          <w:ilvl w:val="0"/>
          <w:numId w:val="35"/>
        </w:numPr>
        <w:ind w:left="426" w:hanging="426"/>
        <w:rPr>
          <w:lang w:val="es-ES_tradnl"/>
        </w:rPr>
      </w:pPr>
      <w:r w:rsidRPr="00D02AEA">
        <w:rPr>
          <w:lang w:val="es-ES_tradnl"/>
        </w:rPr>
        <w:t xml:space="preserve">De vez en </w:t>
      </w:r>
      <w:r w:rsidR="002D1F1D" w:rsidRPr="00D02AEA">
        <w:rPr>
          <w:lang w:val="es-ES_tradnl"/>
        </w:rPr>
        <w:t>cuando,</w:t>
      </w:r>
      <w:r w:rsidRPr="00D02AEA">
        <w:rPr>
          <w:lang w:val="es-ES_tradnl"/>
        </w:rPr>
        <w:t xml:space="preserve"> se le puede solicitar que asista a reuniones adicionales o que represente al Consejo en subcomités. El reembolso de los gastos de bolsillo se considerará caso por caso.</w:t>
      </w:r>
    </w:p>
    <w:p w14:paraId="3F6455E0" w14:textId="6D83E048" w:rsidR="00CA62FE" w:rsidRPr="00D02AEA" w:rsidRDefault="00123B65" w:rsidP="00990C93">
      <w:pPr>
        <w:pStyle w:val="Plattetekst"/>
        <w:numPr>
          <w:ilvl w:val="0"/>
          <w:numId w:val="35"/>
        </w:numPr>
        <w:ind w:left="426" w:hanging="426"/>
        <w:rPr>
          <w:lang w:val="es-ES_tradnl"/>
        </w:rPr>
      </w:pPr>
      <w:r w:rsidRPr="00D02AEA">
        <w:rPr>
          <w:lang w:val="es-ES_tradnl"/>
        </w:rPr>
        <w:t xml:space="preserve">Es vital que sea escrupuloso para evitar obtener beneﬁcios ﬁnancieros privados o de cualquier otro tipo de su puesto, aparte de, por supuesto, el reembolso de los gastos de bolsillo. Esto signiﬁca que no puede recibir el pago por los servicios a </w:t>
      </w:r>
      <w:r w:rsidR="00990C93" w:rsidRPr="00D02AEA">
        <w:rPr>
          <w:lang w:val="es-ES_tradnl"/>
        </w:rPr>
        <w:t xml:space="preserve">la </w:t>
      </w:r>
      <w:r w:rsidRPr="00D02AEA">
        <w:rPr>
          <w:lang w:val="es-ES_tradnl"/>
        </w:rPr>
        <w:t>AITA</w:t>
      </w:r>
      <w:r w:rsidR="004D6035" w:rsidRPr="00D02AEA">
        <w:rPr>
          <w:lang w:val="es-ES_tradnl"/>
        </w:rPr>
        <w:t>/</w:t>
      </w:r>
      <w:r w:rsidRPr="00D02AEA">
        <w:rPr>
          <w:lang w:val="es-ES_tradnl"/>
        </w:rPr>
        <w:t>IATA asbl</w:t>
      </w:r>
      <w:r w:rsidR="00990C93" w:rsidRPr="00D02AEA">
        <w:rPr>
          <w:lang w:val="es-ES_tradnl"/>
        </w:rPr>
        <w:t xml:space="preserve"> </w:t>
      </w:r>
      <w:r w:rsidR="002D1F1D" w:rsidRPr="00D02AEA">
        <w:rPr>
          <w:lang w:val="es-ES_tradnl"/>
        </w:rPr>
        <w:t>y,</w:t>
      </w:r>
      <w:r w:rsidR="00990C93" w:rsidRPr="00D02AEA">
        <w:rPr>
          <w:lang w:val="es-ES_tradnl"/>
        </w:rPr>
        <w:t xml:space="preserve"> como es una práctica común</w:t>
      </w:r>
      <w:r w:rsidRPr="00D02AEA">
        <w:rPr>
          <w:lang w:val="es-ES_tradnl"/>
        </w:rPr>
        <w:t xml:space="preserve">, debe declarar todos los obsequios personales y la hospitalidad que reciba que puedan presentar un conﬂicto de intereses o comprometer su posición en el </w:t>
      </w:r>
      <w:r w:rsidR="002D1F1D" w:rsidRPr="00D02AEA">
        <w:rPr>
          <w:lang w:val="es-ES_tradnl"/>
        </w:rPr>
        <w:t>Consejo.</w:t>
      </w:r>
    </w:p>
    <w:p w14:paraId="49022C5D" w14:textId="77777777" w:rsidR="00990C93" w:rsidRPr="00D02AEA" w:rsidRDefault="00990C93" w:rsidP="00990C93">
      <w:pPr>
        <w:pStyle w:val="Kop3"/>
        <w:ind w:left="0"/>
        <w:rPr>
          <w:lang w:val="es-ES_tradnl"/>
        </w:rPr>
      </w:pPr>
    </w:p>
    <w:p w14:paraId="1EF1D2F8" w14:textId="7D127AE9" w:rsidR="00CA62FE" w:rsidRPr="00D02AEA" w:rsidRDefault="00123B65" w:rsidP="00990C93">
      <w:pPr>
        <w:pStyle w:val="Kop3"/>
        <w:ind w:left="0"/>
        <w:rPr>
          <w:lang w:val="es-ES_tradnl"/>
        </w:rPr>
      </w:pPr>
      <w:r w:rsidRPr="00D02AEA">
        <w:rPr>
          <w:lang w:val="es-ES_tradnl"/>
        </w:rPr>
        <w:t>Disciplina e incumplimiento</w:t>
      </w:r>
    </w:p>
    <w:p w14:paraId="3E37404C" w14:textId="50A1C3CC" w:rsidR="00CA62FE" w:rsidRPr="00D02AEA" w:rsidRDefault="00123B65" w:rsidP="00990C93">
      <w:pPr>
        <w:pStyle w:val="Plattetekst"/>
        <w:numPr>
          <w:ilvl w:val="0"/>
          <w:numId w:val="36"/>
        </w:numPr>
        <w:ind w:left="426" w:hanging="426"/>
        <w:rPr>
          <w:lang w:val="es-ES_tradnl"/>
        </w:rPr>
      </w:pPr>
      <w:r w:rsidRPr="00D02AEA">
        <w:rPr>
          <w:lang w:val="es-ES_tradnl"/>
        </w:rPr>
        <w:t xml:space="preserve">El poder de nombrar y destituir al Consejero sigue siendo la máxima </w:t>
      </w:r>
      <w:r w:rsidR="00990C93" w:rsidRPr="00D02AEA">
        <w:rPr>
          <w:lang w:val="es-ES_tradnl"/>
        </w:rPr>
        <w:t>potestad</w:t>
      </w:r>
      <w:r w:rsidRPr="00D02AEA">
        <w:rPr>
          <w:lang w:val="es-ES_tradnl"/>
        </w:rPr>
        <w:t xml:space="preserve"> de la </w:t>
      </w:r>
      <w:r w:rsidR="002D1F1D" w:rsidRPr="00D02AEA">
        <w:rPr>
          <w:lang w:val="es-ES_tradnl"/>
        </w:rPr>
        <w:t>AG.</w:t>
      </w:r>
    </w:p>
    <w:p w14:paraId="41F4E149" w14:textId="2E653F7B" w:rsidR="002C732E" w:rsidRPr="00D02AEA" w:rsidRDefault="00123B65" w:rsidP="00990C93">
      <w:pPr>
        <w:pStyle w:val="Plattetekst"/>
        <w:numPr>
          <w:ilvl w:val="0"/>
          <w:numId w:val="36"/>
        </w:numPr>
        <w:ind w:left="426" w:hanging="426"/>
        <w:rPr>
          <w:lang w:val="es-ES_tradnl"/>
        </w:rPr>
      </w:pPr>
      <w:r w:rsidRPr="00D02AEA">
        <w:rPr>
          <w:lang w:val="es-ES_tradnl"/>
        </w:rPr>
        <w:t>Si un Consejero debe dejar de cumplir con el Código de Conducta o protocolos esperados, el Consejo</w:t>
      </w:r>
      <w:r w:rsidRPr="00D02AEA">
        <w:rPr>
          <w:spacing w:val="-24"/>
          <w:lang w:val="es-ES_tradnl"/>
        </w:rPr>
        <w:t xml:space="preserve"> </w:t>
      </w:r>
      <w:r w:rsidRPr="00D02AEA">
        <w:rPr>
          <w:spacing w:val="-3"/>
          <w:lang w:val="es-ES_tradnl"/>
        </w:rPr>
        <w:t xml:space="preserve">tiene </w:t>
      </w:r>
      <w:r w:rsidRPr="00D02AEA">
        <w:rPr>
          <w:lang w:val="es-ES_tradnl"/>
        </w:rPr>
        <w:t>la autoridad y responsabilidad de suspender ellas desde el del Consejo de toma de decisiones procesos hasta</w:t>
      </w:r>
      <w:r w:rsidRPr="00D02AEA">
        <w:rPr>
          <w:spacing w:val="-30"/>
          <w:lang w:val="es-ES_tradnl"/>
        </w:rPr>
        <w:t xml:space="preserve"> </w:t>
      </w:r>
      <w:r w:rsidRPr="00D02AEA">
        <w:rPr>
          <w:lang w:val="es-ES_tradnl"/>
        </w:rPr>
        <w:t>la siguiente</w:t>
      </w:r>
      <w:r w:rsidR="00516973" w:rsidRPr="00D02AEA">
        <w:rPr>
          <w:lang w:val="es-ES_tradnl"/>
        </w:rPr>
        <w:t xml:space="preserve"> </w:t>
      </w:r>
      <w:r w:rsidR="002D1F1D" w:rsidRPr="00D02AEA">
        <w:rPr>
          <w:lang w:val="es-ES_tradnl"/>
        </w:rPr>
        <w:t>AG.</w:t>
      </w:r>
    </w:p>
    <w:p w14:paraId="59E0745D" w14:textId="21A1A2BA" w:rsidR="00CA62FE" w:rsidRPr="00D02AEA" w:rsidRDefault="00123B65" w:rsidP="00990C93">
      <w:pPr>
        <w:pStyle w:val="Plattetekst"/>
        <w:numPr>
          <w:ilvl w:val="0"/>
          <w:numId w:val="36"/>
        </w:numPr>
        <w:ind w:left="426" w:hanging="426"/>
        <w:rPr>
          <w:lang w:val="es-ES_tradnl"/>
        </w:rPr>
      </w:pPr>
      <w:r w:rsidRPr="00D02AEA">
        <w:rPr>
          <w:lang w:val="es-ES_tradnl"/>
        </w:rPr>
        <w:t>Más de dos ausencias consecutivas de reuniones y</w:t>
      </w:r>
      <w:r w:rsidR="004D6035" w:rsidRPr="00D02AEA">
        <w:rPr>
          <w:lang w:val="es-ES_tradnl"/>
        </w:rPr>
        <w:t>/</w:t>
      </w:r>
      <w:r w:rsidRPr="00D02AEA">
        <w:rPr>
          <w:lang w:val="es-ES_tradnl"/>
        </w:rPr>
        <w:t xml:space="preserve">o compromiso con asuntos del Consejo, sin una explicación razonable, resultará en la suspensión de un Consejero de los procesos de toma de decisiones del Consejo hasta la siguiente </w:t>
      </w:r>
      <w:r w:rsidR="002D1F1D" w:rsidRPr="00D02AEA">
        <w:rPr>
          <w:lang w:val="es-ES_tradnl"/>
        </w:rPr>
        <w:t>AG.</w:t>
      </w:r>
    </w:p>
    <w:p w14:paraId="3B9C751B" w14:textId="77777777" w:rsidR="00990C93" w:rsidRPr="00D02AEA" w:rsidRDefault="00990C93" w:rsidP="00990C93">
      <w:pPr>
        <w:pStyle w:val="Kop3"/>
        <w:ind w:left="0"/>
        <w:rPr>
          <w:lang w:val="es-ES_tradnl"/>
        </w:rPr>
      </w:pPr>
    </w:p>
    <w:p w14:paraId="428ECE09" w14:textId="2680F0A3" w:rsidR="00CA62FE" w:rsidRPr="00D02AEA" w:rsidRDefault="00123B65" w:rsidP="00990C93">
      <w:pPr>
        <w:pStyle w:val="Kop3"/>
        <w:ind w:left="0"/>
        <w:rPr>
          <w:lang w:val="es-ES_tradnl"/>
        </w:rPr>
      </w:pPr>
      <w:r w:rsidRPr="00D02AEA">
        <w:rPr>
          <w:lang w:val="es-ES_tradnl"/>
        </w:rPr>
        <w:t>Renuncia etc.</w:t>
      </w:r>
    </w:p>
    <w:p w14:paraId="7B830C41" w14:textId="0094C653" w:rsidR="00CA62FE" w:rsidRPr="00D02AEA" w:rsidRDefault="00123B65" w:rsidP="00990C93">
      <w:pPr>
        <w:pStyle w:val="Plattetekst"/>
        <w:numPr>
          <w:ilvl w:val="0"/>
          <w:numId w:val="37"/>
        </w:numPr>
        <w:ind w:left="426" w:hanging="426"/>
        <w:rPr>
          <w:lang w:val="es-ES_tradnl"/>
        </w:rPr>
      </w:pPr>
      <w:r w:rsidRPr="00D02AEA">
        <w:rPr>
          <w:lang w:val="es-ES_tradnl"/>
        </w:rPr>
        <w:t xml:space="preserve">Si un puesto en el Consejo queda vacante, debido a la muerte, incapacidad o renuncia de un Consejero </w:t>
      </w:r>
      <w:r w:rsidR="002D1F1D" w:rsidRPr="00D02AEA">
        <w:rPr>
          <w:lang w:val="es-ES_tradnl"/>
        </w:rPr>
        <w:t>designado,</w:t>
      </w:r>
      <w:r w:rsidRPr="00D02AEA">
        <w:rPr>
          <w:lang w:val="es-ES_tradnl"/>
        </w:rPr>
        <w:t xml:space="preserve"> el Consejo puede designar un reemplazo temporal hasta la próxima </w:t>
      </w:r>
      <w:r w:rsidR="002D1F1D" w:rsidRPr="00D02AEA">
        <w:rPr>
          <w:lang w:val="es-ES_tradnl"/>
        </w:rPr>
        <w:t>AG.</w:t>
      </w:r>
      <w:r w:rsidRPr="00D02AEA">
        <w:rPr>
          <w:lang w:val="es-ES_tradnl"/>
        </w:rPr>
        <w:t xml:space="preserve"> El designado funcionará como un consejero sin derecho a voto. El Consejo hará los preparativos necesarios para una cita para el puesto vacante en la próxima </w:t>
      </w:r>
      <w:r w:rsidR="002D1F1D" w:rsidRPr="00D02AEA">
        <w:rPr>
          <w:lang w:val="es-ES_tradnl"/>
        </w:rPr>
        <w:t>AG.</w:t>
      </w:r>
      <w:r w:rsidRPr="00D02AEA">
        <w:rPr>
          <w:lang w:val="es-ES_tradnl"/>
        </w:rPr>
        <w:t xml:space="preserve"> Después del nombramiento, el nuevo Consejero que complete el Mandato no se considerará que ha cumplido un mandato completo y, por lo tanto, será elegible para dos mandatos </w:t>
      </w:r>
      <w:r w:rsidR="002D1F1D" w:rsidRPr="00D02AEA">
        <w:rPr>
          <w:lang w:val="es-ES_tradnl"/>
        </w:rPr>
        <w:t>consecutivos.</w:t>
      </w:r>
    </w:p>
    <w:p w14:paraId="2E86CAF3" w14:textId="77777777" w:rsidR="00990C93" w:rsidRPr="00D02AEA" w:rsidRDefault="00990C93" w:rsidP="00990C93">
      <w:pPr>
        <w:pStyle w:val="Plattetekst"/>
        <w:rPr>
          <w:lang w:val="es-ES_tradnl"/>
        </w:rPr>
      </w:pPr>
    </w:p>
    <w:p w14:paraId="7B7371BC" w14:textId="63D647A1" w:rsidR="00CA62FE" w:rsidRPr="00D02AEA" w:rsidRDefault="00123B65" w:rsidP="00990C93">
      <w:pPr>
        <w:pStyle w:val="Plattetekst"/>
        <w:rPr>
          <w:lang w:val="es-ES_tradnl"/>
        </w:rPr>
      </w:pPr>
      <w:r w:rsidRPr="00D02AEA">
        <w:rPr>
          <w:lang w:val="es-ES_tradnl"/>
        </w:rPr>
        <w:t>AITA</w:t>
      </w:r>
      <w:r w:rsidR="004D6035" w:rsidRPr="00D02AEA">
        <w:rPr>
          <w:lang w:val="es-ES_tradnl"/>
        </w:rPr>
        <w:t>/</w:t>
      </w:r>
      <w:r w:rsidRPr="00D02AEA">
        <w:rPr>
          <w:lang w:val="es-ES_tradnl"/>
        </w:rPr>
        <w:t>IATA asbl adopta los siguientes principios universales de normas y prácticas éticas:</w:t>
      </w:r>
    </w:p>
    <w:p w14:paraId="22138530" w14:textId="77777777" w:rsidR="00990C93" w:rsidRPr="00D02AEA" w:rsidRDefault="00990C93" w:rsidP="00990C93">
      <w:pPr>
        <w:pStyle w:val="Kop3"/>
        <w:ind w:left="0"/>
        <w:rPr>
          <w:lang w:val="es-ES_tradnl"/>
        </w:rPr>
      </w:pPr>
    </w:p>
    <w:p w14:paraId="0C7437D6" w14:textId="606F1F60" w:rsidR="00CA62FE" w:rsidRPr="00D02AEA" w:rsidRDefault="002C732E" w:rsidP="00990C93">
      <w:pPr>
        <w:pStyle w:val="Kop3"/>
        <w:ind w:left="0"/>
        <w:rPr>
          <w:lang w:val="es-ES_tradnl"/>
        </w:rPr>
      </w:pPr>
      <w:r w:rsidRPr="00D02AEA">
        <w:rPr>
          <w:lang w:val="es-ES_tradnl"/>
        </w:rPr>
        <w:t>AUTOESTIMA</w:t>
      </w:r>
    </w:p>
    <w:p w14:paraId="618ECC6E" w14:textId="37A296F1" w:rsidR="00CA62FE" w:rsidRPr="00D02AEA" w:rsidRDefault="00123B65" w:rsidP="00990C93">
      <w:pPr>
        <w:pStyle w:val="Plattetekst"/>
        <w:rPr>
          <w:lang w:val="es-ES_tradnl"/>
        </w:rPr>
      </w:pPr>
      <w:r w:rsidRPr="00D02AEA">
        <w:rPr>
          <w:lang w:val="es-ES_tradnl"/>
        </w:rPr>
        <w:t xml:space="preserve">Los consejeros deben actuar únicamente en función del interés de la </w:t>
      </w:r>
      <w:r w:rsidR="00990C93" w:rsidRPr="00D02AEA">
        <w:rPr>
          <w:lang w:val="es-ES_tradnl"/>
        </w:rPr>
        <w:t>organización.</w:t>
      </w:r>
    </w:p>
    <w:p w14:paraId="356285CA" w14:textId="77777777" w:rsidR="00990C93" w:rsidRPr="00D02AEA" w:rsidRDefault="00990C93" w:rsidP="00990C93">
      <w:pPr>
        <w:pStyle w:val="Kop3"/>
        <w:ind w:left="0"/>
        <w:rPr>
          <w:lang w:val="es-ES_tradnl"/>
        </w:rPr>
      </w:pPr>
    </w:p>
    <w:p w14:paraId="0B703D06" w14:textId="645BEB66" w:rsidR="00CA62FE" w:rsidRPr="00D02AEA" w:rsidRDefault="00123B65" w:rsidP="00990C93">
      <w:pPr>
        <w:pStyle w:val="Kop3"/>
        <w:ind w:left="0"/>
        <w:rPr>
          <w:lang w:val="es-ES_tradnl"/>
        </w:rPr>
      </w:pPr>
      <w:r w:rsidRPr="00D02AEA">
        <w:rPr>
          <w:lang w:val="es-ES_tradnl"/>
        </w:rPr>
        <w:t>INTEGRIDAD</w:t>
      </w:r>
    </w:p>
    <w:p w14:paraId="6BE1CDBE" w14:textId="77777777" w:rsidR="00CA62FE" w:rsidRPr="00D02AEA" w:rsidRDefault="00123B65" w:rsidP="00990C93">
      <w:pPr>
        <w:pStyle w:val="Plattetekst"/>
        <w:rPr>
          <w:lang w:val="es-ES_tradnl"/>
        </w:rPr>
      </w:pPr>
      <w:r w:rsidRPr="00D02AEA">
        <w:rPr>
          <w:lang w:val="es-ES_tradnl"/>
        </w:rPr>
        <w:t>Los consejeros deben evitar colocarse bajo la obligación de las personas u organizaciones que puedan intentar inﬂuir de manera inapropiada en su trabajo. No deben actuar ni tomar decisiones para obtener beneﬁcios ﬁnancieros u otros beneﬁcios materiales para ellos, su familia o sus amigos. Deben declarar y resolver</w:t>
      </w:r>
      <w:r w:rsidRPr="00D02AEA">
        <w:rPr>
          <w:spacing w:val="-28"/>
          <w:lang w:val="es-ES_tradnl"/>
        </w:rPr>
        <w:t xml:space="preserve"> </w:t>
      </w:r>
      <w:r w:rsidRPr="00D02AEA">
        <w:rPr>
          <w:lang w:val="es-ES_tradnl"/>
        </w:rPr>
        <w:t>cualquier interés y</w:t>
      </w:r>
      <w:r w:rsidRPr="00D02AEA">
        <w:rPr>
          <w:spacing w:val="-1"/>
          <w:lang w:val="es-ES_tradnl"/>
        </w:rPr>
        <w:t xml:space="preserve"> </w:t>
      </w:r>
      <w:r w:rsidRPr="00D02AEA">
        <w:rPr>
          <w:lang w:val="es-ES_tradnl"/>
        </w:rPr>
        <w:t>relación.</w:t>
      </w:r>
    </w:p>
    <w:p w14:paraId="18C45FF0" w14:textId="77777777" w:rsidR="00990C93" w:rsidRPr="00D02AEA" w:rsidRDefault="00990C93" w:rsidP="00990C93">
      <w:pPr>
        <w:pStyle w:val="Kop3"/>
        <w:ind w:left="0"/>
        <w:rPr>
          <w:lang w:val="es-ES_tradnl"/>
        </w:rPr>
      </w:pPr>
    </w:p>
    <w:p w14:paraId="7AD9A2BF" w14:textId="77191841" w:rsidR="00CA62FE" w:rsidRPr="00D02AEA" w:rsidRDefault="00123B65" w:rsidP="00990C93">
      <w:pPr>
        <w:pStyle w:val="Kop3"/>
        <w:ind w:left="0"/>
        <w:rPr>
          <w:lang w:val="es-ES_tradnl"/>
        </w:rPr>
      </w:pPr>
      <w:r w:rsidRPr="00D02AEA">
        <w:rPr>
          <w:lang w:val="es-ES_tradnl"/>
        </w:rPr>
        <w:t>OBJETIVIDAD</w:t>
      </w:r>
    </w:p>
    <w:p w14:paraId="0A4566A3" w14:textId="77777777" w:rsidR="00CA62FE" w:rsidRPr="00D02AEA" w:rsidRDefault="00123B65" w:rsidP="00990C93">
      <w:pPr>
        <w:pStyle w:val="Plattetekst"/>
        <w:rPr>
          <w:lang w:val="es-ES_tradnl"/>
        </w:rPr>
      </w:pPr>
      <w:r w:rsidRPr="00D02AEA">
        <w:rPr>
          <w:lang w:val="es-ES_tradnl"/>
        </w:rPr>
        <w:lastRenderedPageBreak/>
        <w:t>Los consejeros deben actuar y tomar decisiones de manera imparcial, justa y por mérito, utilizando la mejor evidencia y sin discriminación ni prejuicio.</w:t>
      </w:r>
    </w:p>
    <w:p w14:paraId="7048586C" w14:textId="77777777" w:rsidR="00990C93" w:rsidRPr="00D02AEA" w:rsidRDefault="00990C93" w:rsidP="00990C93">
      <w:pPr>
        <w:pStyle w:val="Kop3"/>
        <w:ind w:left="0"/>
        <w:rPr>
          <w:lang w:val="es-ES_tradnl"/>
        </w:rPr>
      </w:pPr>
    </w:p>
    <w:p w14:paraId="603D98D6" w14:textId="3CFDD104" w:rsidR="00CA62FE" w:rsidRPr="00D02AEA" w:rsidRDefault="00123B65" w:rsidP="00990C93">
      <w:pPr>
        <w:pStyle w:val="Kop3"/>
        <w:ind w:left="0"/>
        <w:rPr>
          <w:lang w:val="es-ES_tradnl"/>
        </w:rPr>
      </w:pPr>
      <w:r w:rsidRPr="00D02AEA">
        <w:rPr>
          <w:lang w:val="es-ES_tradnl"/>
        </w:rPr>
        <w:t>RESPONSABILIDAD</w:t>
      </w:r>
    </w:p>
    <w:p w14:paraId="361D2408" w14:textId="77777777" w:rsidR="00CA62FE" w:rsidRPr="00D02AEA" w:rsidRDefault="00123B65" w:rsidP="00990C93">
      <w:pPr>
        <w:pStyle w:val="Plattetekst"/>
        <w:rPr>
          <w:lang w:val="es-ES_tradnl"/>
        </w:rPr>
      </w:pPr>
      <w:r w:rsidRPr="00D02AEA">
        <w:rPr>
          <w:lang w:val="es-ES_tradnl"/>
        </w:rPr>
        <w:t>El Consejo es colectivamente responsable de sus decisiones y acciones y debe someterse al escrutinio necesario para garantizar</w:t>
      </w:r>
      <w:r w:rsidRPr="00D02AEA">
        <w:rPr>
          <w:spacing w:val="-1"/>
          <w:lang w:val="es-ES_tradnl"/>
        </w:rPr>
        <w:t xml:space="preserve"> </w:t>
      </w:r>
      <w:r w:rsidRPr="00D02AEA">
        <w:rPr>
          <w:lang w:val="es-ES_tradnl"/>
        </w:rPr>
        <w:t>esto.</w:t>
      </w:r>
    </w:p>
    <w:p w14:paraId="6EB03790" w14:textId="77777777" w:rsidR="00990C93" w:rsidRPr="00D02AEA" w:rsidRDefault="00990C93" w:rsidP="00990C93">
      <w:pPr>
        <w:pStyle w:val="Kop3"/>
        <w:ind w:left="0"/>
        <w:rPr>
          <w:lang w:val="es-ES_tradnl"/>
        </w:rPr>
      </w:pPr>
    </w:p>
    <w:p w14:paraId="60CBF934" w14:textId="5F1CCB4D" w:rsidR="00CA62FE" w:rsidRPr="00D02AEA" w:rsidRDefault="00123B65" w:rsidP="00990C93">
      <w:pPr>
        <w:pStyle w:val="Kop3"/>
        <w:ind w:left="0"/>
        <w:rPr>
          <w:lang w:val="es-ES_tradnl"/>
        </w:rPr>
      </w:pPr>
      <w:r w:rsidRPr="00D02AEA">
        <w:rPr>
          <w:lang w:val="es-ES_tradnl"/>
        </w:rPr>
        <w:t>FRANQUEZA</w:t>
      </w:r>
    </w:p>
    <w:p w14:paraId="0C2436BB" w14:textId="77777777" w:rsidR="00CA62FE" w:rsidRPr="00D02AEA" w:rsidRDefault="00123B65" w:rsidP="00990C93">
      <w:pPr>
        <w:pStyle w:val="Plattetekst"/>
        <w:rPr>
          <w:lang w:val="es-ES_tradnl"/>
        </w:rPr>
      </w:pPr>
      <w:r w:rsidRPr="00D02AEA">
        <w:rPr>
          <w:lang w:val="es-ES_tradnl"/>
        </w:rPr>
        <w:t>Los consejeros deben actuar y tomar decisiones de manera abierta y transparente. La información no debe ser retenida a menos que existan razones claras y legales para hacerlo.</w:t>
      </w:r>
    </w:p>
    <w:p w14:paraId="3CB6CB9C" w14:textId="77777777" w:rsidR="00990C93" w:rsidRPr="00D02AEA" w:rsidRDefault="00990C93" w:rsidP="00990C93">
      <w:pPr>
        <w:pStyle w:val="Kop3"/>
        <w:ind w:left="0"/>
        <w:rPr>
          <w:lang w:val="es-ES_tradnl"/>
        </w:rPr>
      </w:pPr>
    </w:p>
    <w:p w14:paraId="1322E363" w14:textId="59F59089" w:rsidR="00CA62FE" w:rsidRPr="00D02AEA" w:rsidRDefault="00123B65" w:rsidP="00990C93">
      <w:pPr>
        <w:pStyle w:val="Kop3"/>
        <w:ind w:left="0"/>
        <w:rPr>
          <w:lang w:val="es-ES_tradnl"/>
        </w:rPr>
      </w:pPr>
      <w:r w:rsidRPr="00D02AEA">
        <w:rPr>
          <w:lang w:val="es-ES_tradnl"/>
        </w:rPr>
        <w:t>HONESTIDAD</w:t>
      </w:r>
    </w:p>
    <w:p w14:paraId="3C7A12B9" w14:textId="77777777" w:rsidR="00CA62FE" w:rsidRPr="00D02AEA" w:rsidRDefault="00123B65" w:rsidP="00990C93">
      <w:pPr>
        <w:pStyle w:val="Plattetekst"/>
        <w:rPr>
          <w:lang w:val="es-ES_tradnl"/>
        </w:rPr>
      </w:pPr>
      <w:r w:rsidRPr="00D02AEA">
        <w:rPr>
          <w:lang w:val="es-ES_tradnl"/>
        </w:rPr>
        <w:t>Los consejeros deben ser sinceros.</w:t>
      </w:r>
    </w:p>
    <w:p w14:paraId="200B838D" w14:textId="77777777" w:rsidR="00990C93" w:rsidRPr="00D02AEA" w:rsidRDefault="00990C93" w:rsidP="00990C93">
      <w:pPr>
        <w:pStyle w:val="Kop3"/>
        <w:ind w:left="0"/>
        <w:rPr>
          <w:lang w:val="es-ES_tradnl"/>
        </w:rPr>
      </w:pPr>
    </w:p>
    <w:p w14:paraId="085E3FEC" w14:textId="12F6C5B6" w:rsidR="00CA62FE" w:rsidRPr="00D02AEA" w:rsidRDefault="00123B65" w:rsidP="00990C93">
      <w:pPr>
        <w:pStyle w:val="Kop3"/>
        <w:ind w:left="0"/>
        <w:rPr>
          <w:lang w:val="es-ES_tradnl"/>
        </w:rPr>
      </w:pPr>
      <w:r w:rsidRPr="00D02AEA">
        <w:rPr>
          <w:lang w:val="es-ES_tradnl"/>
        </w:rPr>
        <w:t>LIDERAZGO</w:t>
      </w:r>
    </w:p>
    <w:p w14:paraId="22C6F749" w14:textId="77777777" w:rsidR="00CA62FE" w:rsidRPr="00D02AEA" w:rsidRDefault="00123B65" w:rsidP="00990C93">
      <w:pPr>
        <w:pStyle w:val="Plattetekst"/>
        <w:rPr>
          <w:lang w:val="es-ES_tradnl"/>
        </w:rPr>
      </w:pPr>
      <w:r w:rsidRPr="00D02AEA">
        <w:rPr>
          <w:lang w:val="es-ES_tradnl"/>
        </w:rPr>
        <w:t>Los consejeros deben exhibir estos principios en su propio comportamiento. Deben promover activamente y apoyar ﬁrmemente los principios y estar dispuestos a desaﬁar el mal comportamiento donde sea que ocurra.</w:t>
      </w:r>
    </w:p>
    <w:p w14:paraId="565B6B09" w14:textId="77777777" w:rsidR="00D139DD" w:rsidRPr="00D02AEA" w:rsidRDefault="00D139DD" w:rsidP="00990C93">
      <w:pPr>
        <w:pStyle w:val="Plattetekst"/>
        <w:rPr>
          <w:lang w:val="es-ES_tradnl"/>
        </w:rPr>
      </w:pPr>
    </w:p>
    <w:p w14:paraId="37AECD10" w14:textId="77777777" w:rsidR="00D139DD" w:rsidRPr="00D02AEA" w:rsidRDefault="00D139DD" w:rsidP="00990C93">
      <w:pPr>
        <w:pStyle w:val="Plattetekst"/>
        <w:rPr>
          <w:lang w:val="es-ES_tradnl"/>
        </w:rPr>
      </w:pPr>
    </w:p>
    <w:p w14:paraId="358840B6" w14:textId="3AF475CB" w:rsidR="002C732E" w:rsidRPr="00D02AEA" w:rsidRDefault="00123B65" w:rsidP="00990C93">
      <w:pPr>
        <w:pStyle w:val="Plattetekst"/>
        <w:rPr>
          <w:lang w:val="es-ES_tradnl"/>
        </w:rPr>
        <w:sectPr w:rsidR="002C732E" w:rsidRPr="00D02AEA" w:rsidSect="00123B65">
          <w:pgSz w:w="11900" w:h="16840"/>
          <w:pgMar w:top="1440" w:right="1440" w:bottom="1440" w:left="1440" w:header="274" w:footer="283" w:gutter="0"/>
          <w:cols w:space="720"/>
          <w:docGrid w:linePitch="299"/>
        </w:sectPr>
      </w:pPr>
      <w:r w:rsidRPr="00D02AEA">
        <w:rPr>
          <w:lang w:val="es-ES_tradnl"/>
        </w:rPr>
        <w:t xml:space="preserve">Todos los nombramientos de Consejeros se publicarán en el </w:t>
      </w:r>
      <w:r w:rsidRPr="00D02AEA">
        <w:rPr>
          <w:i/>
          <w:lang w:val="es-ES_tradnl"/>
        </w:rPr>
        <w:t>Moniteur</w:t>
      </w:r>
      <w:r w:rsidR="004D6035" w:rsidRPr="00D02AEA">
        <w:rPr>
          <w:i/>
          <w:lang w:val="es-ES_tradnl"/>
        </w:rPr>
        <w:t>/</w:t>
      </w:r>
      <w:r w:rsidRPr="00D02AEA">
        <w:rPr>
          <w:i/>
          <w:lang w:val="es-ES_tradnl"/>
        </w:rPr>
        <w:t xml:space="preserve">Staatsblad </w:t>
      </w:r>
      <w:r w:rsidR="00A117BC" w:rsidRPr="00D02AEA">
        <w:rPr>
          <w:lang w:val="es-ES_tradnl"/>
        </w:rPr>
        <w:t>Belga</w:t>
      </w:r>
      <w:r w:rsidRPr="00D02AEA">
        <w:rPr>
          <w:lang w:val="es-ES_tradnl"/>
        </w:rPr>
        <w:t xml:space="preserve"> dentro de un tiempo razonable después del cierre de una </w:t>
      </w:r>
      <w:r w:rsidR="00B32B39" w:rsidRPr="00D02AEA">
        <w:rPr>
          <w:lang w:val="es-ES_tradnl"/>
        </w:rPr>
        <w:t>AG</w:t>
      </w:r>
      <w:r w:rsidRPr="00D02AEA">
        <w:rPr>
          <w:lang w:val="es-ES_tradnl"/>
        </w:rPr>
        <w:t xml:space="preserve">. Estas citas se pueden consultar utilizando el siguiente enlace </w:t>
      </w:r>
      <w:hyperlink r:id="rId11">
        <w:r w:rsidRPr="00D02AEA">
          <w:rPr>
            <w:lang w:val="es-ES_tradnl"/>
          </w:rPr>
          <w:t>http://www.ejustice.just.fgov.be</w:t>
        </w:r>
      </w:hyperlink>
      <w:r w:rsidRPr="00D02AEA">
        <w:rPr>
          <w:lang w:val="es-ES_tradnl"/>
        </w:rPr>
        <w:t xml:space="preserve"> ingresando el número de registro oﬁcial de AITA</w:t>
      </w:r>
      <w:r w:rsidR="004D6035" w:rsidRPr="00D02AEA">
        <w:rPr>
          <w:lang w:val="es-ES_tradnl"/>
        </w:rPr>
        <w:t>/</w:t>
      </w:r>
      <w:r w:rsidRPr="00D02AEA">
        <w:rPr>
          <w:lang w:val="es-ES_tradnl"/>
        </w:rPr>
        <w:t xml:space="preserve">IATA asbl 863.683.050 bajo "n </w:t>
      </w:r>
      <w:r w:rsidR="00D139DD" w:rsidRPr="00D02AEA">
        <w:rPr>
          <w:lang w:val="es-ES_tradnl"/>
        </w:rPr>
        <w:t>º</w:t>
      </w:r>
      <w:r w:rsidRPr="00D02AEA">
        <w:rPr>
          <w:lang w:val="es-ES_tradnl"/>
        </w:rPr>
        <w:t xml:space="preserve"> entreprise " .</w:t>
      </w:r>
    </w:p>
    <w:p w14:paraId="4453F1BE" w14:textId="4527416B" w:rsidR="00CA62FE" w:rsidRPr="00D02AEA" w:rsidRDefault="00D139DD" w:rsidP="00123B65">
      <w:pPr>
        <w:pStyle w:val="Kop1"/>
        <w:spacing w:before="0" w:after="120"/>
        <w:ind w:left="0"/>
        <w:rPr>
          <w:lang w:val="es-ES_tradnl"/>
        </w:rPr>
      </w:pPr>
      <w:r w:rsidRPr="00D02AEA">
        <w:rPr>
          <w:lang w:val="es-ES_tradnl"/>
        </w:rPr>
        <w:lastRenderedPageBreak/>
        <w:t>ANEXO</w:t>
      </w:r>
      <w:r w:rsidR="00123B65" w:rsidRPr="00D02AEA">
        <w:rPr>
          <w:lang w:val="es-ES_tradnl"/>
        </w:rPr>
        <w:t xml:space="preserve"> V.</w:t>
      </w:r>
    </w:p>
    <w:p w14:paraId="636DE1F5" w14:textId="693355E9" w:rsidR="00CA62FE" w:rsidRPr="00D02AEA" w:rsidRDefault="00123B65" w:rsidP="00D139DD">
      <w:pPr>
        <w:pBdr>
          <w:bottom w:val="single" w:sz="4" w:space="1" w:color="auto"/>
        </w:pBdr>
        <w:spacing w:after="120"/>
        <w:rPr>
          <w:b/>
          <w:sz w:val="36"/>
          <w:lang w:val="es-ES_tradnl"/>
        </w:rPr>
      </w:pPr>
      <w:r w:rsidRPr="00D02AEA">
        <w:rPr>
          <w:b/>
          <w:spacing w:val="3"/>
          <w:sz w:val="36"/>
          <w:lang w:val="es-ES_tradnl"/>
        </w:rPr>
        <w:t xml:space="preserve">DIRECTRICES </w:t>
      </w:r>
      <w:r w:rsidRPr="00D02AEA">
        <w:rPr>
          <w:b/>
          <w:spacing w:val="-3"/>
          <w:sz w:val="36"/>
          <w:lang w:val="es-ES_tradnl"/>
        </w:rPr>
        <w:t xml:space="preserve">PARA </w:t>
      </w:r>
      <w:r w:rsidRPr="00D02AEA">
        <w:rPr>
          <w:b/>
          <w:sz w:val="36"/>
          <w:lang w:val="es-ES_tradnl"/>
        </w:rPr>
        <w:t xml:space="preserve">LOS FESTIVALES </w:t>
      </w:r>
      <w:r w:rsidRPr="00D02AEA">
        <w:rPr>
          <w:b/>
          <w:spacing w:val="-4"/>
          <w:sz w:val="36"/>
          <w:lang w:val="es-ES_tradnl"/>
        </w:rPr>
        <w:t>AITA</w:t>
      </w:r>
      <w:r w:rsidR="004D6035" w:rsidRPr="00D02AEA">
        <w:rPr>
          <w:b/>
          <w:spacing w:val="-4"/>
          <w:sz w:val="36"/>
          <w:lang w:val="es-ES_tradnl"/>
        </w:rPr>
        <w:t>/</w:t>
      </w:r>
      <w:r w:rsidRPr="00D02AEA">
        <w:rPr>
          <w:b/>
          <w:spacing w:val="-11"/>
          <w:sz w:val="36"/>
          <w:lang w:val="es-ES_tradnl"/>
        </w:rPr>
        <w:t>IATA</w:t>
      </w:r>
    </w:p>
    <w:p w14:paraId="7E25BEE5" w14:textId="77777777" w:rsidR="00D139DD" w:rsidRPr="00D02AEA" w:rsidRDefault="00D139DD" w:rsidP="00123B65">
      <w:pPr>
        <w:pStyle w:val="Kop4"/>
        <w:spacing w:after="120"/>
        <w:ind w:left="0"/>
        <w:rPr>
          <w:highlight w:val="yellow"/>
          <w:lang w:val="es-ES_tradnl"/>
        </w:rPr>
      </w:pPr>
    </w:p>
    <w:p w14:paraId="09826F57" w14:textId="3EF5FE33" w:rsidR="00CA62FE" w:rsidRPr="00D02AEA" w:rsidRDefault="00123B65" w:rsidP="00123B65">
      <w:pPr>
        <w:pStyle w:val="Kop4"/>
        <w:spacing w:after="120"/>
        <w:ind w:left="0"/>
        <w:rPr>
          <w:lang w:val="es-ES_tradnl"/>
        </w:rPr>
      </w:pPr>
      <w:r w:rsidRPr="00D02AEA">
        <w:rPr>
          <w:highlight w:val="yellow"/>
          <w:lang w:val="es-ES_tradnl"/>
        </w:rPr>
        <w:t>A COMPLETAR</w:t>
      </w:r>
    </w:p>
    <w:p w14:paraId="6BF60F54" w14:textId="77777777" w:rsidR="00CA62FE" w:rsidRPr="00D02AEA" w:rsidRDefault="00CA62FE" w:rsidP="00123B65">
      <w:pPr>
        <w:spacing w:after="120"/>
        <w:rPr>
          <w:lang w:val="es-ES_tradnl"/>
        </w:rPr>
        <w:sectPr w:rsidR="00CA62FE" w:rsidRPr="00D02AEA" w:rsidSect="00123B65">
          <w:pgSz w:w="11900" w:h="16840"/>
          <w:pgMar w:top="1440" w:right="1440" w:bottom="1440" w:left="1440" w:header="274" w:footer="283" w:gutter="0"/>
          <w:cols w:space="720"/>
          <w:docGrid w:linePitch="299"/>
        </w:sectPr>
      </w:pPr>
    </w:p>
    <w:p w14:paraId="5DD18B74" w14:textId="2CEAD30C" w:rsidR="00CA62FE" w:rsidRPr="00D02AEA" w:rsidRDefault="00D139DD" w:rsidP="00123B65">
      <w:pPr>
        <w:spacing w:after="120"/>
        <w:rPr>
          <w:b/>
          <w:sz w:val="36"/>
          <w:lang w:val="es-ES_tradnl"/>
        </w:rPr>
      </w:pPr>
      <w:r w:rsidRPr="00D02AEA">
        <w:rPr>
          <w:b/>
          <w:sz w:val="36"/>
          <w:lang w:val="es-ES_tradnl"/>
        </w:rPr>
        <w:lastRenderedPageBreak/>
        <w:t>ANEXO</w:t>
      </w:r>
      <w:r w:rsidR="00123B65" w:rsidRPr="00D02AEA">
        <w:rPr>
          <w:b/>
          <w:sz w:val="36"/>
          <w:lang w:val="es-ES_tradnl"/>
        </w:rPr>
        <w:t xml:space="preserve"> VI.</w:t>
      </w:r>
    </w:p>
    <w:p w14:paraId="4ADFD1FB" w14:textId="1D4D9E2E" w:rsidR="00CA62FE" w:rsidRPr="00D02AEA" w:rsidRDefault="00123B65" w:rsidP="00D139DD">
      <w:pPr>
        <w:pBdr>
          <w:bottom w:val="single" w:sz="4" w:space="1" w:color="auto"/>
        </w:pBdr>
        <w:spacing w:after="120"/>
        <w:rPr>
          <w:b/>
          <w:sz w:val="36"/>
          <w:lang w:val="es-ES_tradnl"/>
        </w:rPr>
      </w:pPr>
      <w:r w:rsidRPr="00D02AEA">
        <w:rPr>
          <w:b/>
          <w:spacing w:val="-5"/>
          <w:sz w:val="36"/>
          <w:lang w:val="es-ES_tradnl"/>
        </w:rPr>
        <w:t>CY</w:t>
      </w:r>
      <w:r w:rsidR="00D139DD" w:rsidRPr="00D02AEA">
        <w:rPr>
          <w:b/>
          <w:spacing w:val="-3"/>
          <w:sz w:val="36"/>
          <w:lang w:val="es-ES_tradnl"/>
        </w:rPr>
        <w:t xml:space="preserve"> Teatro</w:t>
      </w:r>
      <w:r w:rsidRPr="00D02AEA">
        <w:rPr>
          <w:b/>
          <w:spacing w:val="-5"/>
          <w:sz w:val="36"/>
          <w:lang w:val="es-ES_tradnl"/>
        </w:rPr>
        <w:t xml:space="preserve">: </w:t>
      </w:r>
      <w:r w:rsidRPr="00D02AEA">
        <w:rPr>
          <w:b/>
          <w:spacing w:val="3"/>
          <w:sz w:val="36"/>
          <w:lang w:val="es-ES_tradnl"/>
        </w:rPr>
        <w:t xml:space="preserve">trabajando </w:t>
      </w:r>
      <w:r w:rsidRPr="00D02AEA">
        <w:rPr>
          <w:b/>
          <w:sz w:val="36"/>
          <w:lang w:val="es-ES_tradnl"/>
        </w:rPr>
        <w:t xml:space="preserve">para </w:t>
      </w:r>
      <w:r w:rsidRPr="00D02AEA">
        <w:rPr>
          <w:b/>
          <w:spacing w:val="4"/>
          <w:sz w:val="36"/>
          <w:lang w:val="es-ES_tradnl"/>
        </w:rPr>
        <w:t xml:space="preserve">niños </w:t>
      </w:r>
      <w:r w:rsidRPr="00D02AEA">
        <w:rPr>
          <w:b/>
          <w:sz w:val="36"/>
          <w:lang w:val="es-ES_tradnl"/>
        </w:rPr>
        <w:t>y</w:t>
      </w:r>
      <w:r w:rsidRPr="00D02AEA">
        <w:rPr>
          <w:b/>
          <w:spacing w:val="63"/>
          <w:sz w:val="36"/>
          <w:lang w:val="es-ES_tradnl"/>
        </w:rPr>
        <w:t xml:space="preserve"> </w:t>
      </w:r>
      <w:r w:rsidRPr="00D02AEA">
        <w:rPr>
          <w:b/>
          <w:spacing w:val="3"/>
          <w:sz w:val="36"/>
          <w:lang w:val="es-ES_tradnl"/>
        </w:rPr>
        <w:t>jóvenes</w:t>
      </w:r>
    </w:p>
    <w:p w14:paraId="6CC5E0E2" w14:textId="77777777" w:rsidR="00D139DD" w:rsidRPr="00D02AEA" w:rsidRDefault="00D139DD" w:rsidP="00F6651B">
      <w:pPr>
        <w:spacing w:after="120"/>
        <w:rPr>
          <w:b/>
          <w:i/>
          <w:highlight w:val="yellow"/>
          <w:lang w:val="es-ES_tradnl"/>
        </w:rPr>
      </w:pPr>
    </w:p>
    <w:p w14:paraId="733FA761" w14:textId="09C885E9" w:rsidR="00CA62FE" w:rsidRPr="00D02AEA" w:rsidRDefault="00123B65" w:rsidP="00F6651B">
      <w:pPr>
        <w:spacing w:after="120"/>
        <w:rPr>
          <w:b/>
          <w:i/>
          <w:lang w:val="es-ES_tradnl"/>
        </w:rPr>
      </w:pPr>
      <w:r w:rsidRPr="00D02AEA">
        <w:rPr>
          <w:b/>
          <w:i/>
          <w:highlight w:val="yellow"/>
          <w:lang w:val="es-ES_tradnl"/>
        </w:rPr>
        <w:t>A COMPLETAR</w:t>
      </w:r>
    </w:p>
    <w:sectPr w:rsidR="00CA62FE" w:rsidRPr="00D02AEA" w:rsidSect="00123B65">
      <w:pgSz w:w="11900" w:h="16840"/>
      <w:pgMar w:top="1440" w:right="1440" w:bottom="1440" w:left="1440" w:header="27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F8B0D" w14:textId="77777777" w:rsidR="00593B18" w:rsidRDefault="00593B18">
      <w:r>
        <w:separator/>
      </w:r>
    </w:p>
  </w:endnote>
  <w:endnote w:type="continuationSeparator" w:id="0">
    <w:p w14:paraId="77D4C961" w14:textId="77777777" w:rsidR="00593B18" w:rsidRDefault="0059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8466" w14:textId="21F979D8" w:rsidR="00D02AEA" w:rsidRDefault="00D02AEA" w:rsidP="00093404">
    <w:pPr>
      <w:pStyle w:val="Voettekst"/>
      <w:rPr>
        <w:sz w:val="20"/>
      </w:rPr>
    </w:pPr>
    <w:r w:rsidRPr="00093404">
      <w:rPr>
        <w:i/>
        <w:iCs/>
        <w:sz w:val="18"/>
        <w:szCs w:val="18"/>
      </w:rPr>
      <w:fldChar w:fldCharType="begin"/>
    </w:r>
    <w:r w:rsidRPr="00093404">
      <w:rPr>
        <w:i/>
        <w:iCs/>
        <w:sz w:val="18"/>
        <w:szCs w:val="18"/>
      </w:rPr>
      <w:instrText xml:space="preserve"> FILENAME  \* Lower  \* MERGEFORMAT </w:instrText>
    </w:r>
    <w:r w:rsidRPr="00093404">
      <w:rPr>
        <w:i/>
        <w:iCs/>
        <w:sz w:val="18"/>
        <w:szCs w:val="18"/>
      </w:rPr>
      <w:fldChar w:fldCharType="separate"/>
    </w:r>
    <w:r>
      <w:rPr>
        <w:i/>
        <w:iCs/>
        <w:noProof/>
        <w:sz w:val="18"/>
        <w:szCs w:val="18"/>
      </w:rPr>
      <w:t>manual electrónico</w:t>
    </w:r>
    <w:r w:rsidRPr="00093404">
      <w:rPr>
        <w:i/>
        <w:iCs/>
        <w:noProof/>
        <w:sz w:val="18"/>
        <w:szCs w:val="18"/>
      </w:rPr>
      <w:t xml:space="preserve"> 2019_</w:t>
    </w:r>
    <w:r>
      <w:rPr>
        <w:i/>
        <w:iCs/>
        <w:noProof/>
        <w:sz w:val="18"/>
        <w:szCs w:val="18"/>
      </w:rPr>
      <w:t>agosto</w:t>
    </w:r>
    <w:r w:rsidRPr="00093404">
      <w:rPr>
        <w:i/>
        <w:iCs/>
        <w:noProof/>
        <w:sz w:val="18"/>
        <w:szCs w:val="18"/>
      </w:rPr>
      <w:t xml:space="preserve">_6 </w:t>
    </w:r>
    <w:r>
      <w:rPr>
        <w:i/>
        <w:iCs/>
        <w:noProof/>
        <w:sz w:val="18"/>
        <w:szCs w:val="18"/>
      </w:rPr>
      <w:t xml:space="preserve">español </w:t>
    </w:r>
    <w:r w:rsidRPr="00093404">
      <w:rPr>
        <w:i/>
        <w:iCs/>
        <w:noProof/>
        <w:sz w:val="18"/>
        <w:szCs w:val="18"/>
      </w:rPr>
      <w:t>v1</w:t>
    </w:r>
    <w:r w:rsidRPr="00093404">
      <w:rPr>
        <w:i/>
        <w:iCs/>
        <w:sz w:val="18"/>
        <w:szCs w:val="18"/>
      </w:rPr>
      <w:fldChar w:fldCharType="end"/>
    </w:r>
    <w:r>
      <w:rPr>
        <w:i/>
        <w:iCs/>
        <w:sz w:val="18"/>
        <w:szCs w:val="18"/>
      </w:rPr>
      <w:tab/>
    </w:r>
    <w:r>
      <w:fldChar w:fldCharType="begin"/>
    </w:r>
    <w:r>
      <w:instrText xml:space="preserve"> PAGE  \* Arabic  \* MERGEFORMAT </w:instrText>
    </w:r>
    <w:r>
      <w:fldChar w:fldCharType="separate"/>
    </w:r>
    <w:r w:rsidR="00F45D88">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0213" w14:textId="77777777" w:rsidR="00593B18" w:rsidRDefault="00593B18">
      <w:r>
        <w:separator/>
      </w:r>
    </w:p>
  </w:footnote>
  <w:footnote w:type="continuationSeparator" w:id="0">
    <w:p w14:paraId="5B1486B2" w14:textId="77777777" w:rsidR="00593B18" w:rsidRDefault="00593B18">
      <w:r>
        <w:continuationSeparator/>
      </w:r>
    </w:p>
  </w:footnote>
  <w:footnote w:id="1">
    <w:p w14:paraId="00492653" w14:textId="61B8BE21" w:rsidR="00D02AEA" w:rsidRPr="00384E4F" w:rsidRDefault="00D02AEA">
      <w:pPr>
        <w:pStyle w:val="Voetnoottekst"/>
        <w:rPr>
          <w:lang w:val="es-ES"/>
        </w:rPr>
      </w:pPr>
      <w:r>
        <w:rPr>
          <w:rStyle w:val="Voetnootmarkering"/>
        </w:rPr>
        <w:footnoteRef/>
      </w:r>
      <w:r w:rsidRPr="00384E4F">
        <w:rPr>
          <w:lang w:val="es-ES"/>
        </w:rPr>
        <w:t xml:space="preserve"> </w:t>
      </w:r>
      <w:r w:rsidRPr="00123B65">
        <w:rPr>
          <w:spacing w:val="-4"/>
          <w:sz w:val="18"/>
          <w:lang w:val="es-ES"/>
        </w:rPr>
        <w:t xml:space="preserve">Todos </w:t>
      </w:r>
      <w:r w:rsidRPr="00123B65">
        <w:rPr>
          <w:sz w:val="18"/>
          <w:lang w:val="es-ES"/>
        </w:rPr>
        <w:t>los números se reﬁeren a los números de los Artículos de l</w:t>
      </w:r>
      <w:r>
        <w:rPr>
          <w:sz w:val="18"/>
          <w:lang w:val="es-ES"/>
        </w:rPr>
        <w:t>os Estatutos</w:t>
      </w:r>
      <w:r w:rsidRPr="00123B65">
        <w:rPr>
          <w:sz w:val="18"/>
          <w:lang w:val="es-ES"/>
        </w:rPr>
        <w:t xml:space="preserve"> de </w:t>
      </w:r>
      <w:r>
        <w:rPr>
          <w:sz w:val="18"/>
          <w:lang w:val="es-ES"/>
        </w:rPr>
        <w:t xml:space="preserve">la </w:t>
      </w:r>
      <w:r w:rsidRPr="00123B65">
        <w:rPr>
          <w:spacing w:val="-4"/>
          <w:sz w:val="18"/>
          <w:lang w:val="es-ES"/>
        </w:rPr>
        <w:t>AITA</w:t>
      </w:r>
      <w:r>
        <w:rPr>
          <w:spacing w:val="-4"/>
          <w:sz w:val="18"/>
          <w:lang w:val="es-ES"/>
        </w:rPr>
        <w:t>/</w:t>
      </w:r>
      <w:r w:rsidRPr="00123B65">
        <w:rPr>
          <w:spacing w:val="-6"/>
          <w:sz w:val="18"/>
          <w:lang w:val="es-ES"/>
        </w:rPr>
        <w:t xml:space="preserve">IATA, </w:t>
      </w:r>
      <w:r w:rsidRPr="00123B65">
        <w:rPr>
          <w:sz w:val="18"/>
          <w:lang w:val="es-ES"/>
        </w:rPr>
        <w:t>a menos que se indique lo</w:t>
      </w:r>
      <w:r w:rsidRPr="00123B65">
        <w:rPr>
          <w:spacing w:val="2"/>
          <w:sz w:val="18"/>
          <w:lang w:val="es-ES"/>
        </w:rPr>
        <w:t xml:space="preserve"> </w:t>
      </w:r>
      <w:r w:rsidRPr="00123B65">
        <w:rPr>
          <w:sz w:val="18"/>
          <w:lang w:val="es-ES"/>
        </w:rPr>
        <w:t>contrario</w:t>
      </w:r>
    </w:p>
  </w:footnote>
  <w:footnote w:id="2">
    <w:p w14:paraId="43B52BC4" w14:textId="694C475A" w:rsidR="00D02AEA" w:rsidRPr="00123B65" w:rsidRDefault="00D02AEA" w:rsidP="00F6651B">
      <w:pPr>
        <w:pStyle w:val="Lijstalinea"/>
        <w:tabs>
          <w:tab w:val="left" w:pos="441"/>
        </w:tabs>
        <w:spacing w:after="120"/>
        <w:ind w:left="0" w:firstLine="0"/>
        <w:rPr>
          <w:i/>
          <w:lang w:val="es-ES"/>
        </w:rPr>
      </w:pPr>
      <w:r>
        <w:rPr>
          <w:rStyle w:val="Voetnootmarkering"/>
        </w:rPr>
        <w:footnoteRef/>
      </w:r>
      <w:r w:rsidRPr="00B52AC8">
        <w:rPr>
          <w:lang w:val="es-ES"/>
        </w:rPr>
        <w:t xml:space="preserve"> </w:t>
      </w:r>
      <w:r w:rsidRPr="00795D14">
        <w:rPr>
          <w:sz w:val="18"/>
          <w:szCs w:val="18"/>
          <w:lang w:val="es-ES"/>
        </w:rPr>
        <w:t xml:space="preserve">La </w:t>
      </w:r>
      <w:r>
        <w:rPr>
          <w:sz w:val="18"/>
          <w:szCs w:val="18"/>
          <w:lang w:val="es-ES"/>
        </w:rPr>
        <w:t>Ley</w:t>
      </w:r>
      <w:r w:rsidRPr="00795D14">
        <w:rPr>
          <w:sz w:val="18"/>
          <w:szCs w:val="18"/>
          <w:lang w:val="es-ES"/>
        </w:rPr>
        <w:t xml:space="preserve"> belga </w:t>
      </w:r>
      <w:r w:rsidRPr="00795D14">
        <w:rPr>
          <w:sz w:val="18"/>
          <w:szCs w:val="18"/>
          <w:lang w:val="es-ES"/>
        </w:rPr>
        <w:t xml:space="preserve">de </w:t>
      </w:r>
      <w:r>
        <w:rPr>
          <w:sz w:val="18"/>
          <w:szCs w:val="18"/>
          <w:lang w:val="es-ES"/>
        </w:rPr>
        <w:t>asociaciones</w:t>
      </w:r>
      <w:r w:rsidRPr="00795D14">
        <w:rPr>
          <w:sz w:val="18"/>
          <w:szCs w:val="18"/>
          <w:lang w:val="es-ES"/>
        </w:rPr>
        <w:t xml:space="preserve"> sin ﬁnes de lucro hace una diferencia entre los miembros </w:t>
      </w:r>
      <w:r w:rsidRPr="00795D14">
        <w:rPr>
          <w:b/>
          <w:sz w:val="18"/>
          <w:szCs w:val="18"/>
          <w:lang w:val="es-ES"/>
        </w:rPr>
        <w:t xml:space="preserve">presentes </w:t>
      </w:r>
      <w:r w:rsidRPr="00E3052A">
        <w:rPr>
          <w:sz w:val="18"/>
          <w:szCs w:val="18"/>
          <w:lang w:val="es-ES"/>
        </w:rPr>
        <w:t>(</w:t>
      </w:r>
      <w:r>
        <w:rPr>
          <w:sz w:val="18"/>
          <w:szCs w:val="18"/>
          <w:lang w:val="es-ES"/>
        </w:rPr>
        <w:t>Francés</w:t>
      </w:r>
      <w:r w:rsidRPr="00E3052A">
        <w:rPr>
          <w:sz w:val="18"/>
          <w:szCs w:val="18"/>
          <w:lang w:val="es-ES"/>
        </w:rPr>
        <w:t xml:space="preserve">. </w:t>
      </w:r>
      <w:r w:rsidRPr="00E3052A">
        <w:rPr>
          <w:i/>
          <w:sz w:val="18"/>
          <w:szCs w:val="18"/>
          <w:lang w:val="es-ES"/>
        </w:rPr>
        <w:t>présents</w:t>
      </w:r>
      <w:r w:rsidRPr="00E3052A">
        <w:rPr>
          <w:sz w:val="18"/>
          <w:szCs w:val="18"/>
          <w:lang w:val="es-ES"/>
        </w:rPr>
        <w:t xml:space="preserve">, </w:t>
      </w:r>
      <w:r>
        <w:rPr>
          <w:sz w:val="18"/>
          <w:szCs w:val="18"/>
          <w:lang w:val="es-ES"/>
        </w:rPr>
        <w:t>Holandés</w:t>
      </w:r>
      <w:r w:rsidRPr="00E3052A">
        <w:rPr>
          <w:sz w:val="18"/>
          <w:szCs w:val="18"/>
          <w:lang w:val="es-ES"/>
        </w:rPr>
        <w:t xml:space="preserve"> </w:t>
      </w:r>
      <w:r w:rsidRPr="00E3052A">
        <w:rPr>
          <w:i/>
          <w:sz w:val="18"/>
          <w:szCs w:val="18"/>
          <w:lang w:val="es-ES"/>
        </w:rPr>
        <w:t>aanwezig)</w:t>
      </w:r>
      <w:r w:rsidRPr="00E3052A">
        <w:rPr>
          <w:sz w:val="18"/>
          <w:szCs w:val="18"/>
          <w:lang w:val="es-ES"/>
        </w:rPr>
        <w:t xml:space="preserve"> </w:t>
      </w:r>
      <w:r w:rsidRPr="00795D14">
        <w:rPr>
          <w:sz w:val="18"/>
          <w:szCs w:val="18"/>
          <w:lang w:val="es-ES"/>
        </w:rPr>
        <w:t xml:space="preserve">y </w:t>
      </w:r>
      <w:r w:rsidRPr="00795D14">
        <w:rPr>
          <w:b/>
          <w:sz w:val="18"/>
          <w:szCs w:val="18"/>
          <w:lang w:val="es-ES"/>
        </w:rPr>
        <w:t xml:space="preserve">representados </w:t>
      </w:r>
      <w:r w:rsidRPr="00795D14">
        <w:rPr>
          <w:spacing w:val="-10"/>
          <w:sz w:val="18"/>
          <w:szCs w:val="18"/>
          <w:lang w:val="es-ES"/>
        </w:rPr>
        <w:t>(</w:t>
      </w:r>
      <w:r>
        <w:rPr>
          <w:spacing w:val="-10"/>
          <w:sz w:val="18"/>
          <w:szCs w:val="18"/>
          <w:lang w:val="es-ES"/>
        </w:rPr>
        <w:t>Francés</w:t>
      </w:r>
      <w:r w:rsidRPr="00795D14">
        <w:rPr>
          <w:spacing w:val="-10"/>
          <w:sz w:val="18"/>
          <w:szCs w:val="18"/>
          <w:lang w:val="es-ES"/>
        </w:rPr>
        <w:t xml:space="preserve">. </w:t>
      </w:r>
      <w:r w:rsidRPr="00795D14">
        <w:rPr>
          <w:i/>
          <w:sz w:val="18"/>
          <w:szCs w:val="18"/>
          <w:lang w:val="es-ES"/>
        </w:rPr>
        <w:t xml:space="preserve">répresentés, </w:t>
      </w:r>
      <w:r w:rsidRPr="00795D14">
        <w:rPr>
          <w:sz w:val="18"/>
          <w:szCs w:val="18"/>
          <w:lang w:val="es-ES"/>
        </w:rPr>
        <w:t xml:space="preserve">holandés </w:t>
      </w:r>
      <w:r w:rsidRPr="00795D14">
        <w:rPr>
          <w:i/>
          <w:sz w:val="18"/>
          <w:szCs w:val="18"/>
          <w:lang w:val="es-ES"/>
        </w:rPr>
        <w:t xml:space="preserve">vertegenwoordigd </w:t>
      </w:r>
      <w:r w:rsidRPr="00795D14">
        <w:rPr>
          <w:sz w:val="18"/>
          <w:szCs w:val="18"/>
          <w:lang w:val="es-ES"/>
        </w:rPr>
        <w:t xml:space="preserve">). Los miembros pueden estar presentes a través de la "presencia física", que es el caso cuando un miembro es una </w:t>
      </w:r>
      <w:r w:rsidRPr="00795D14">
        <w:rPr>
          <w:b/>
          <w:sz w:val="18"/>
          <w:szCs w:val="18"/>
          <w:lang w:val="es-ES"/>
        </w:rPr>
        <w:t>persona física.</w:t>
      </w:r>
      <w:r w:rsidRPr="00795D14">
        <w:rPr>
          <w:sz w:val="18"/>
          <w:szCs w:val="18"/>
          <w:lang w:val="es-ES"/>
        </w:rPr>
        <w:t xml:space="preserve"> Los miembros que sean </w:t>
      </w:r>
      <w:r>
        <w:rPr>
          <w:b/>
          <w:sz w:val="18"/>
          <w:szCs w:val="18"/>
          <w:lang w:val="es-ES"/>
        </w:rPr>
        <w:t>asociaciones</w:t>
      </w:r>
      <w:r w:rsidRPr="00795D14">
        <w:rPr>
          <w:b/>
          <w:sz w:val="18"/>
          <w:szCs w:val="18"/>
          <w:lang w:val="es-ES"/>
        </w:rPr>
        <w:t xml:space="preserve"> </w:t>
      </w:r>
      <w:r w:rsidRPr="00795D14">
        <w:rPr>
          <w:sz w:val="18"/>
          <w:szCs w:val="18"/>
          <w:lang w:val="es-ES"/>
        </w:rPr>
        <w:t xml:space="preserve">o </w:t>
      </w:r>
      <w:r w:rsidRPr="00795D14">
        <w:rPr>
          <w:b/>
          <w:sz w:val="18"/>
          <w:szCs w:val="18"/>
          <w:lang w:val="es-ES"/>
        </w:rPr>
        <w:t xml:space="preserve">entidades legales </w:t>
      </w:r>
      <w:r w:rsidRPr="00795D14">
        <w:rPr>
          <w:sz w:val="18"/>
          <w:szCs w:val="18"/>
          <w:lang w:val="es-ES"/>
        </w:rPr>
        <w:t xml:space="preserve">estarán presentes a través de un delegado designado por ellos. Están presentes a </w:t>
      </w:r>
      <w:r w:rsidRPr="00795D14">
        <w:rPr>
          <w:i/>
          <w:sz w:val="18"/>
          <w:szCs w:val="18"/>
          <w:lang w:val="es-ES"/>
        </w:rPr>
        <w:t>través de la presencia de esa persona (</w:t>
      </w:r>
      <w:r>
        <w:rPr>
          <w:i/>
          <w:sz w:val="18"/>
          <w:szCs w:val="18"/>
          <w:lang w:val="es-ES"/>
        </w:rPr>
        <w:t>física</w:t>
      </w:r>
      <w:r w:rsidRPr="00795D14">
        <w:rPr>
          <w:i/>
          <w:sz w:val="18"/>
          <w:szCs w:val="18"/>
          <w:lang w:val="es-ES"/>
        </w:rPr>
        <w:t xml:space="preserve">). </w:t>
      </w:r>
      <w:r w:rsidRPr="00795D14">
        <w:rPr>
          <w:sz w:val="18"/>
          <w:szCs w:val="18"/>
          <w:lang w:val="es-ES"/>
        </w:rPr>
        <w:t xml:space="preserve">La palabra "representado" en </w:t>
      </w:r>
      <w:r>
        <w:rPr>
          <w:sz w:val="18"/>
          <w:szCs w:val="18"/>
          <w:lang w:val="es-ES"/>
        </w:rPr>
        <w:t>los Estatutos</w:t>
      </w:r>
      <w:r w:rsidRPr="00795D14">
        <w:rPr>
          <w:sz w:val="18"/>
          <w:szCs w:val="18"/>
          <w:lang w:val="es-ES"/>
        </w:rPr>
        <w:t xml:space="preserve"> se reﬁere a la situación en la que un miembro no está presente, pero </w:t>
      </w:r>
      <w:r>
        <w:rPr>
          <w:sz w:val="18"/>
          <w:szCs w:val="18"/>
          <w:lang w:val="es-ES"/>
        </w:rPr>
        <w:t>está</w:t>
      </w:r>
      <w:r w:rsidRPr="00795D14">
        <w:rPr>
          <w:sz w:val="18"/>
          <w:szCs w:val="18"/>
          <w:lang w:val="es-ES"/>
        </w:rPr>
        <w:t xml:space="preserve"> representado por un miembro "tercero" </w:t>
      </w:r>
      <w:r>
        <w:rPr>
          <w:i/>
          <w:sz w:val="18"/>
          <w:szCs w:val="18"/>
          <w:lang w:val="es-ES"/>
        </w:rPr>
        <w:t xml:space="preserve">por </w:t>
      </w:r>
      <w:r w:rsidRPr="00795D14">
        <w:rPr>
          <w:i/>
          <w:spacing w:val="-4"/>
          <w:sz w:val="18"/>
          <w:szCs w:val="18"/>
          <w:lang w:val="es-ES"/>
        </w:rPr>
        <w:t>poder.</w:t>
      </w:r>
    </w:p>
    <w:p w14:paraId="10E5FDF7" w14:textId="348A964F" w:rsidR="00D02AEA" w:rsidRPr="00384E4F" w:rsidRDefault="00D02AEA">
      <w:pPr>
        <w:pStyle w:val="Voetnoottekst"/>
        <w:rPr>
          <w:lang w:val="es-ES"/>
        </w:rPr>
      </w:pPr>
    </w:p>
  </w:footnote>
  <w:footnote w:id="3">
    <w:p w14:paraId="7EAEDAB1" w14:textId="2CC6AFBD" w:rsidR="00D02AEA" w:rsidRPr="00F6651B" w:rsidRDefault="00D02AEA" w:rsidP="00F6651B">
      <w:pPr>
        <w:tabs>
          <w:tab w:val="left" w:pos="441"/>
        </w:tabs>
        <w:spacing w:after="120"/>
        <w:ind w:left="100"/>
        <w:rPr>
          <w:sz w:val="18"/>
          <w:lang w:val="es-ES"/>
        </w:rPr>
      </w:pPr>
      <w:r>
        <w:rPr>
          <w:rStyle w:val="Voetnootmarkering"/>
        </w:rPr>
        <w:footnoteRef/>
      </w:r>
      <w:r w:rsidRPr="00384E4F">
        <w:rPr>
          <w:lang w:val="es-ES"/>
        </w:rPr>
        <w:t xml:space="preserve"> </w:t>
      </w:r>
      <w:r>
        <w:rPr>
          <w:lang w:val="es-ES"/>
        </w:rPr>
        <w:t xml:space="preserve">Estatutos </w:t>
      </w:r>
      <w:r>
        <w:rPr>
          <w:lang w:val="es-ES"/>
        </w:rPr>
        <w:t xml:space="preserve">de la </w:t>
      </w:r>
      <w:r w:rsidRPr="00F6651B">
        <w:rPr>
          <w:spacing w:val="-4"/>
          <w:sz w:val="18"/>
          <w:lang w:val="es-ES"/>
        </w:rPr>
        <w:t>AITA/</w:t>
      </w:r>
      <w:r w:rsidRPr="00F6651B">
        <w:rPr>
          <w:spacing w:val="-8"/>
          <w:sz w:val="18"/>
          <w:lang w:val="es-ES"/>
        </w:rPr>
        <w:t xml:space="preserve">IATA </w:t>
      </w:r>
      <w:r w:rsidRPr="00F6651B">
        <w:rPr>
          <w:sz w:val="18"/>
          <w:lang w:val="es-ES"/>
        </w:rPr>
        <w:t>asbl Articulo 12 pár</w:t>
      </w:r>
      <w:r>
        <w:rPr>
          <w:sz w:val="18"/>
          <w:lang w:val="es-ES"/>
        </w:rPr>
        <w:t>rafos</w:t>
      </w:r>
      <w:r w:rsidRPr="00F6651B">
        <w:rPr>
          <w:sz w:val="18"/>
          <w:lang w:val="es-ES"/>
        </w:rPr>
        <w:t xml:space="preserve"> 4 y</w:t>
      </w:r>
      <w:r w:rsidRPr="00F6651B">
        <w:rPr>
          <w:spacing w:val="10"/>
          <w:sz w:val="18"/>
          <w:lang w:val="es-ES"/>
        </w:rPr>
        <w:t xml:space="preserve"> </w:t>
      </w:r>
      <w:r w:rsidRPr="00F6651B">
        <w:rPr>
          <w:sz w:val="18"/>
          <w:lang w:val="es-ES"/>
        </w:rPr>
        <w:t>5</w:t>
      </w:r>
    </w:p>
    <w:p w14:paraId="7F4D0BD2" w14:textId="1B07CD4D" w:rsidR="00D02AEA" w:rsidRPr="00384E4F" w:rsidRDefault="00D02AEA">
      <w:pPr>
        <w:pStyle w:val="Voetnoottekst"/>
        <w:rPr>
          <w:lang w:val="es-ES"/>
        </w:rPr>
      </w:pPr>
    </w:p>
  </w:footnote>
  <w:footnote w:id="4">
    <w:p w14:paraId="07ACC071" w14:textId="6A6EEBA1" w:rsidR="00D02AEA" w:rsidRPr="00384E4F" w:rsidRDefault="00D02AEA" w:rsidP="00F6651B">
      <w:pPr>
        <w:tabs>
          <w:tab w:val="left" w:pos="441"/>
        </w:tabs>
        <w:spacing w:after="120"/>
        <w:rPr>
          <w:lang w:val="es-ES"/>
        </w:rPr>
      </w:pPr>
      <w:r>
        <w:rPr>
          <w:rStyle w:val="Voetnootmarkering"/>
        </w:rPr>
        <w:footnoteRef/>
      </w:r>
      <w:r w:rsidRPr="00384E4F">
        <w:rPr>
          <w:lang w:val="es-ES"/>
        </w:rPr>
        <w:t xml:space="preserve"> </w:t>
      </w:r>
      <w:r w:rsidRPr="00E142E6">
        <w:rPr>
          <w:sz w:val="18"/>
          <w:szCs w:val="18"/>
          <w:lang w:val="es-ES"/>
        </w:rPr>
        <w:t xml:space="preserve">Estatutos </w:t>
      </w:r>
      <w:r w:rsidRPr="00E142E6">
        <w:rPr>
          <w:sz w:val="18"/>
          <w:szCs w:val="18"/>
          <w:lang w:val="es-ES"/>
        </w:rPr>
        <w:t>de la</w:t>
      </w:r>
      <w:r>
        <w:rPr>
          <w:lang w:val="es-ES"/>
        </w:rPr>
        <w:t xml:space="preserve"> </w:t>
      </w:r>
      <w:r w:rsidRPr="00F6651B">
        <w:rPr>
          <w:spacing w:val="-4"/>
          <w:sz w:val="18"/>
          <w:lang w:val="es-ES"/>
        </w:rPr>
        <w:t>AITA/</w:t>
      </w:r>
      <w:r w:rsidRPr="00F6651B">
        <w:rPr>
          <w:spacing w:val="-8"/>
          <w:sz w:val="18"/>
          <w:lang w:val="es-ES"/>
        </w:rPr>
        <w:t xml:space="preserve">IATA </w:t>
      </w:r>
      <w:r w:rsidRPr="00F6651B">
        <w:rPr>
          <w:sz w:val="18"/>
          <w:lang w:val="es-ES"/>
        </w:rPr>
        <w:t xml:space="preserve">asbl Articulo 15 </w:t>
      </w:r>
      <w:r w:rsidRPr="00E142E6">
        <w:rPr>
          <w:sz w:val="18"/>
          <w:lang w:val="es-ES"/>
        </w:rPr>
        <w:t xml:space="preserve">párrafos </w:t>
      </w:r>
      <w:r w:rsidRPr="00F6651B">
        <w:rPr>
          <w:sz w:val="18"/>
          <w:lang w:val="es-ES"/>
        </w:rPr>
        <w:t>2, 3 y</w:t>
      </w:r>
      <w:r w:rsidRPr="00F6651B">
        <w:rPr>
          <w:spacing w:val="11"/>
          <w:sz w:val="18"/>
          <w:lang w:val="es-ES"/>
        </w:rPr>
        <w:t xml:space="preserve"> </w:t>
      </w:r>
      <w:r w:rsidRPr="00F6651B">
        <w:rPr>
          <w:sz w:val="18"/>
          <w:lang w:val="es-ES"/>
        </w:rPr>
        <w:t>4</w:t>
      </w:r>
    </w:p>
  </w:footnote>
  <w:footnote w:id="5">
    <w:p w14:paraId="1D48323D" w14:textId="7FB40904" w:rsidR="00D02AEA" w:rsidRPr="00384E4F" w:rsidRDefault="00D02AEA" w:rsidP="00F6651B">
      <w:pPr>
        <w:pStyle w:val="Lijstalinea"/>
        <w:tabs>
          <w:tab w:val="left" w:pos="441"/>
        </w:tabs>
        <w:spacing w:after="120"/>
        <w:ind w:left="0" w:firstLine="0"/>
        <w:rPr>
          <w:lang w:val="es-ES"/>
        </w:rPr>
      </w:pPr>
      <w:r>
        <w:rPr>
          <w:rStyle w:val="Voetnootmarkering"/>
        </w:rPr>
        <w:footnoteRef/>
      </w:r>
      <w:r w:rsidRPr="00384E4F">
        <w:rPr>
          <w:lang w:val="es-ES"/>
        </w:rPr>
        <w:t xml:space="preserve"> </w:t>
      </w:r>
      <w:r w:rsidRPr="00E142E6">
        <w:rPr>
          <w:sz w:val="18"/>
          <w:szCs w:val="18"/>
          <w:lang w:val="es-ES"/>
        </w:rPr>
        <w:t xml:space="preserve">Estatutos </w:t>
      </w:r>
      <w:r w:rsidRPr="00E142E6">
        <w:rPr>
          <w:sz w:val="18"/>
          <w:szCs w:val="18"/>
          <w:lang w:val="es-ES"/>
        </w:rPr>
        <w:t>de la</w:t>
      </w:r>
      <w:r w:rsidRPr="00E142E6">
        <w:rPr>
          <w:lang w:val="es-ES"/>
        </w:rPr>
        <w:t xml:space="preserve"> </w:t>
      </w:r>
      <w:r w:rsidRPr="00123B65">
        <w:rPr>
          <w:spacing w:val="-4"/>
          <w:sz w:val="18"/>
          <w:lang w:val="es-ES"/>
        </w:rPr>
        <w:t>AITA</w:t>
      </w:r>
      <w:r>
        <w:rPr>
          <w:spacing w:val="-4"/>
          <w:sz w:val="18"/>
          <w:lang w:val="es-ES"/>
        </w:rPr>
        <w:t>/</w:t>
      </w:r>
      <w:r w:rsidRPr="00123B65">
        <w:rPr>
          <w:spacing w:val="-8"/>
          <w:sz w:val="18"/>
          <w:lang w:val="es-ES"/>
        </w:rPr>
        <w:t xml:space="preserve">IATA </w:t>
      </w:r>
      <w:r w:rsidRPr="00123B65">
        <w:rPr>
          <w:sz w:val="18"/>
          <w:lang w:val="es-ES"/>
        </w:rPr>
        <w:t>asbl Articulo 12 p</w:t>
      </w:r>
      <w:r>
        <w:rPr>
          <w:sz w:val="18"/>
          <w:lang w:val="es-ES"/>
        </w:rPr>
        <w:t>árrafos</w:t>
      </w:r>
      <w:r w:rsidRPr="00123B65">
        <w:rPr>
          <w:sz w:val="18"/>
          <w:lang w:val="es-ES"/>
        </w:rPr>
        <w:t xml:space="preserve"> 4 y</w:t>
      </w:r>
      <w:r w:rsidRPr="00123B65">
        <w:rPr>
          <w:spacing w:val="10"/>
          <w:sz w:val="18"/>
          <w:lang w:val="es-ES"/>
        </w:rPr>
        <w:t xml:space="preserve"> </w:t>
      </w:r>
      <w:r w:rsidRPr="00123B65">
        <w:rPr>
          <w:sz w:val="18"/>
          <w:lang w:val="es-ES"/>
        </w:rPr>
        <w:t>5</w:t>
      </w:r>
    </w:p>
  </w:footnote>
  <w:footnote w:id="6">
    <w:p w14:paraId="41BB325C" w14:textId="4BCEB6FB" w:rsidR="00D02AEA" w:rsidRPr="00F6651B" w:rsidRDefault="00D02AEA" w:rsidP="00F6651B">
      <w:pPr>
        <w:tabs>
          <w:tab w:val="left" w:pos="441"/>
        </w:tabs>
        <w:spacing w:after="120"/>
        <w:ind w:left="100"/>
        <w:rPr>
          <w:sz w:val="18"/>
          <w:lang w:val="es-ES"/>
        </w:rPr>
      </w:pPr>
      <w:r>
        <w:rPr>
          <w:rStyle w:val="Voetnootmarkering"/>
        </w:rPr>
        <w:footnoteRef/>
      </w:r>
      <w:r w:rsidRPr="00384E4F">
        <w:rPr>
          <w:lang w:val="es-ES"/>
        </w:rPr>
        <w:t xml:space="preserve"> </w:t>
      </w:r>
      <w:r w:rsidRPr="00FE2D9B">
        <w:rPr>
          <w:sz w:val="18"/>
          <w:szCs w:val="18"/>
          <w:lang w:val="es-ES"/>
        </w:rPr>
        <w:t xml:space="preserve">Estatutos </w:t>
      </w:r>
      <w:r w:rsidRPr="00FE2D9B">
        <w:rPr>
          <w:sz w:val="18"/>
          <w:szCs w:val="18"/>
          <w:lang w:val="es-ES"/>
        </w:rPr>
        <w:t xml:space="preserve">de la </w:t>
      </w:r>
      <w:r w:rsidRPr="00FE2D9B">
        <w:rPr>
          <w:spacing w:val="-4"/>
          <w:sz w:val="18"/>
          <w:szCs w:val="18"/>
          <w:lang w:val="es-ES"/>
        </w:rPr>
        <w:t>AITA/</w:t>
      </w:r>
      <w:r w:rsidRPr="00FE2D9B">
        <w:rPr>
          <w:spacing w:val="-8"/>
          <w:sz w:val="18"/>
          <w:szCs w:val="18"/>
          <w:lang w:val="es-ES"/>
        </w:rPr>
        <w:t>IATA</w:t>
      </w:r>
      <w:r w:rsidRPr="00F6651B">
        <w:rPr>
          <w:spacing w:val="-8"/>
          <w:sz w:val="18"/>
          <w:lang w:val="es-ES"/>
        </w:rPr>
        <w:t xml:space="preserve"> </w:t>
      </w:r>
      <w:r w:rsidRPr="00F6651B">
        <w:rPr>
          <w:sz w:val="18"/>
          <w:lang w:val="es-ES"/>
        </w:rPr>
        <w:t>asbl Articulo 15 p</w:t>
      </w:r>
      <w:r>
        <w:rPr>
          <w:sz w:val="18"/>
          <w:lang w:val="es-ES"/>
        </w:rPr>
        <w:t>árrafos</w:t>
      </w:r>
      <w:r w:rsidRPr="00F6651B">
        <w:rPr>
          <w:sz w:val="18"/>
          <w:lang w:val="es-ES"/>
        </w:rPr>
        <w:t xml:space="preserve"> 2, 3 y</w:t>
      </w:r>
      <w:r w:rsidRPr="00F6651B">
        <w:rPr>
          <w:spacing w:val="11"/>
          <w:sz w:val="18"/>
          <w:lang w:val="es-ES"/>
        </w:rPr>
        <w:t xml:space="preserve"> </w:t>
      </w:r>
      <w:r w:rsidRPr="00F6651B">
        <w:rPr>
          <w:sz w:val="18"/>
          <w:lang w:val="es-ES"/>
        </w:rPr>
        <w:t>4</w:t>
      </w:r>
    </w:p>
    <w:p w14:paraId="3F9548EC" w14:textId="7E39DB8E" w:rsidR="00D02AEA" w:rsidRPr="00384E4F" w:rsidRDefault="00D02AEA">
      <w:pPr>
        <w:pStyle w:val="Voetnoottekst"/>
        <w:rPr>
          <w:lang w:val="es-ES"/>
        </w:rPr>
      </w:pPr>
    </w:p>
  </w:footnote>
  <w:footnote w:id="7">
    <w:p w14:paraId="032EF463" w14:textId="28F14F51" w:rsidR="00D02AEA" w:rsidRPr="00F6651B" w:rsidRDefault="00D02AEA" w:rsidP="00F6651B">
      <w:pPr>
        <w:tabs>
          <w:tab w:val="left" w:pos="441"/>
        </w:tabs>
        <w:spacing w:after="120"/>
        <w:ind w:left="100"/>
        <w:rPr>
          <w:sz w:val="18"/>
          <w:lang w:val="es-ES"/>
        </w:rPr>
      </w:pPr>
      <w:r>
        <w:rPr>
          <w:rStyle w:val="Voetnootmarkering"/>
        </w:rPr>
        <w:footnoteRef/>
      </w:r>
      <w:r w:rsidRPr="00384E4F">
        <w:rPr>
          <w:lang w:val="es-ES"/>
        </w:rPr>
        <w:t xml:space="preserve"> </w:t>
      </w:r>
      <w:r>
        <w:rPr>
          <w:sz w:val="18"/>
          <w:szCs w:val="18"/>
          <w:lang w:val="es-ES"/>
        </w:rPr>
        <w:t xml:space="preserve">Estatutos </w:t>
      </w:r>
      <w:r>
        <w:rPr>
          <w:sz w:val="18"/>
          <w:szCs w:val="18"/>
          <w:lang w:val="es-ES"/>
        </w:rPr>
        <w:t xml:space="preserve">de la </w:t>
      </w:r>
      <w:r w:rsidRPr="00F6651B">
        <w:rPr>
          <w:spacing w:val="-4"/>
          <w:sz w:val="18"/>
          <w:lang w:val="es-ES"/>
        </w:rPr>
        <w:t>AITA/</w:t>
      </w:r>
      <w:r w:rsidRPr="00F6651B">
        <w:rPr>
          <w:spacing w:val="-8"/>
          <w:sz w:val="18"/>
          <w:lang w:val="es-ES"/>
        </w:rPr>
        <w:t xml:space="preserve">IATA </w:t>
      </w:r>
      <w:r>
        <w:rPr>
          <w:sz w:val="18"/>
          <w:lang w:val="es-ES"/>
        </w:rPr>
        <w:t>asbl Articulo 12 párrafos</w:t>
      </w:r>
      <w:r w:rsidRPr="00F6651B">
        <w:rPr>
          <w:sz w:val="18"/>
          <w:lang w:val="es-ES"/>
        </w:rPr>
        <w:t xml:space="preserve"> 4 y</w:t>
      </w:r>
      <w:r w:rsidRPr="00F6651B">
        <w:rPr>
          <w:spacing w:val="10"/>
          <w:sz w:val="18"/>
          <w:lang w:val="es-ES"/>
        </w:rPr>
        <w:t xml:space="preserve"> </w:t>
      </w:r>
      <w:r w:rsidRPr="00F6651B">
        <w:rPr>
          <w:sz w:val="18"/>
          <w:lang w:val="es-ES"/>
        </w:rPr>
        <w:t>5</w:t>
      </w:r>
    </w:p>
    <w:p w14:paraId="02ACD99D" w14:textId="770CEC86" w:rsidR="00D02AEA" w:rsidRPr="00384E4F" w:rsidRDefault="00D02AEA">
      <w:pPr>
        <w:pStyle w:val="Voetnootteks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47D9" w14:textId="19057A90" w:rsidR="00D02AEA" w:rsidRDefault="00D02AEA">
    <w:pPr>
      <w:pStyle w:val="Platteteks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4"/>
      <w:gridCol w:w="1443"/>
    </w:tblGrid>
    <w:tr w:rsidR="00D02AEA" w:rsidRPr="00123B65" w14:paraId="3BA484DF" w14:textId="77777777" w:rsidTr="00123B65">
      <w:trPr>
        <w:trHeight w:val="1215"/>
        <w:jc w:val="center"/>
      </w:trPr>
      <w:tc>
        <w:tcPr>
          <w:tcW w:w="7744" w:type="dxa"/>
        </w:tcPr>
        <w:p w14:paraId="0F5FC5CF" w14:textId="170874DF" w:rsidR="00D02AEA" w:rsidRPr="004D6035" w:rsidRDefault="00D02AEA" w:rsidP="00B52AC8">
          <w:pPr>
            <w:pStyle w:val="TableParagraph"/>
            <w:spacing w:before="171" w:line="237" w:lineRule="auto"/>
            <w:ind w:left="112" w:right="466"/>
            <w:rPr>
              <w:b/>
              <w:spacing w:val="-8"/>
              <w:sz w:val="36"/>
              <w:lang w:val="es-ES"/>
            </w:rPr>
          </w:pPr>
          <w:r w:rsidRPr="00123B65">
            <w:rPr>
              <w:b/>
              <w:spacing w:val="-8"/>
              <w:sz w:val="36"/>
              <w:lang w:val="es-ES"/>
            </w:rPr>
            <w:t>AITA</w:t>
          </w:r>
          <w:r>
            <w:rPr>
              <w:b/>
              <w:spacing w:val="-8"/>
              <w:sz w:val="36"/>
              <w:lang w:val="es-ES"/>
            </w:rPr>
            <w:t>/</w:t>
          </w:r>
          <w:r w:rsidRPr="00123B65">
            <w:rPr>
              <w:b/>
              <w:spacing w:val="-15"/>
              <w:sz w:val="36"/>
              <w:lang w:val="es-ES"/>
            </w:rPr>
            <w:t xml:space="preserve">IATA </w:t>
          </w:r>
          <w:r w:rsidRPr="00123B65">
            <w:rPr>
              <w:b/>
              <w:sz w:val="36"/>
              <w:lang w:val="es-ES"/>
            </w:rPr>
            <w:t xml:space="preserve">asbl </w:t>
          </w:r>
          <w:r w:rsidRPr="00123B65">
            <w:rPr>
              <w:b/>
              <w:sz w:val="36"/>
              <w:lang w:val="es-ES"/>
            </w:rPr>
            <w:t xml:space="preserve">- Organización sin ﬁnes de lucro </w:t>
          </w:r>
          <w:r>
            <w:rPr>
              <w:b/>
              <w:sz w:val="36"/>
              <w:lang w:val="es-ES"/>
            </w:rPr>
            <w:t>Manual electrónico</w:t>
          </w:r>
        </w:p>
      </w:tc>
      <w:tc>
        <w:tcPr>
          <w:tcW w:w="1443" w:type="dxa"/>
          <w:vAlign w:val="center"/>
        </w:tcPr>
        <w:p w14:paraId="68345B6E" w14:textId="77777777" w:rsidR="00D02AEA" w:rsidRPr="00123B65" w:rsidRDefault="00D02AEA" w:rsidP="00123B65">
          <w:pPr>
            <w:jc w:val="center"/>
            <w:rPr>
              <w:lang w:val="es-ES"/>
            </w:rPr>
          </w:pPr>
          <w:r>
            <w:rPr>
              <w:b/>
              <w:noProof/>
              <w:lang w:val="es-ES" w:eastAsia="es-ES"/>
            </w:rPr>
            <w:drawing>
              <wp:inline distT="0" distB="0" distL="0" distR="0" wp14:anchorId="318A26CB" wp14:editId="1BFF140A">
                <wp:extent cx="790575" cy="790575"/>
                <wp:effectExtent l="0" t="0" r="9525" b="9525"/>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p>
      </w:tc>
    </w:tr>
  </w:tbl>
  <w:p w14:paraId="64518F83" w14:textId="77777777" w:rsidR="00D02AEA" w:rsidRDefault="00D02A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10D7"/>
    <w:multiLevelType w:val="hybridMultilevel"/>
    <w:tmpl w:val="95DA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97C7D"/>
    <w:multiLevelType w:val="hybridMultilevel"/>
    <w:tmpl w:val="5F164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3704"/>
    <w:multiLevelType w:val="hybridMultilevel"/>
    <w:tmpl w:val="C708FA8E"/>
    <w:lvl w:ilvl="0" w:tplc="D7B6FC1C">
      <w:start w:val="1"/>
      <w:numFmt w:val="decimal"/>
      <w:lvlText w:val="%1."/>
      <w:lvlJc w:val="left"/>
      <w:pPr>
        <w:ind w:left="667" w:hanging="327"/>
      </w:pPr>
      <w:rPr>
        <w:rFonts w:ascii="Calibri" w:eastAsia="Calibri" w:hAnsi="Calibri" w:cs="Calibri" w:hint="default"/>
        <w:spacing w:val="-7"/>
        <w:w w:val="100"/>
        <w:sz w:val="22"/>
        <w:szCs w:val="22"/>
      </w:rPr>
    </w:lvl>
    <w:lvl w:ilvl="1" w:tplc="4D984ABA">
      <w:numFmt w:val="bullet"/>
      <w:lvlText w:val="•"/>
      <w:lvlJc w:val="left"/>
      <w:pPr>
        <w:ind w:left="1667" w:hanging="327"/>
      </w:pPr>
      <w:rPr>
        <w:rFonts w:hint="default"/>
      </w:rPr>
    </w:lvl>
    <w:lvl w:ilvl="2" w:tplc="3D7AC546">
      <w:numFmt w:val="bullet"/>
      <w:lvlText w:val="•"/>
      <w:lvlJc w:val="left"/>
      <w:pPr>
        <w:ind w:left="2675" w:hanging="327"/>
      </w:pPr>
      <w:rPr>
        <w:rFonts w:hint="default"/>
      </w:rPr>
    </w:lvl>
    <w:lvl w:ilvl="3" w:tplc="81C26F06">
      <w:numFmt w:val="bullet"/>
      <w:lvlText w:val="•"/>
      <w:lvlJc w:val="left"/>
      <w:pPr>
        <w:ind w:left="3683" w:hanging="327"/>
      </w:pPr>
      <w:rPr>
        <w:rFonts w:hint="default"/>
      </w:rPr>
    </w:lvl>
    <w:lvl w:ilvl="4" w:tplc="A5C610CA">
      <w:numFmt w:val="bullet"/>
      <w:lvlText w:val="•"/>
      <w:lvlJc w:val="left"/>
      <w:pPr>
        <w:ind w:left="4691" w:hanging="327"/>
      </w:pPr>
      <w:rPr>
        <w:rFonts w:hint="default"/>
      </w:rPr>
    </w:lvl>
    <w:lvl w:ilvl="5" w:tplc="743CA104">
      <w:numFmt w:val="bullet"/>
      <w:lvlText w:val="•"/>
      <w:lvlJc w:val="left"/>
      <w:pPr>
        <w:ind w:left="5699" w:hanging="327"/>
      </w:pPr>
      <w:rPr>
        <w:rFonts w:hint="default"/>
      </w:rPr>
    </w:lvl>
    <w:lvl w:ilvl="6" w:tplc="9D36B368">
      <w:numFmt w:val="bullet"/>
      <w:lvlText w:val="•"/>
      <w:lvlJc w:val="left"/>
      <w:pPr>
        <w:ind w:left="6707" w:hanging="327"/>
      </w:pPr>
      <w:rPr>
        <w:rFonts w:hint="default"/>
      </w:rPr>
    </w:lvl>
    <w:lvl w:ilvl="7" w:tplc="1DD8417A">
      <w:numFmt w:val="bullet"/>
      <w:lvlText w:val="•"/>
      <w:lvlJc w:val="left"/>
      <w:pPr>
        <w:ind w:left="7715" w:hanging="327"/>
      </w:pPr>
      <w:rPr>
        <w:rFonts w:hint="default"/>
      </w:rPr>
    </w:lvl>
    <w:lvl w:ilvl="8" w:tplc="7BB2F364">
      <w:numFmt w:val="bullet"/>
      <w:lvlText w:val="•"/>
      <w:lvlJc w:val="left"/>
      <w:pPr>
        <w:ind w:left="8723" w:hanging="327"/>
      </w:pPr>
      <w:rPr>
        <w:rFonts w:hint="default"/>
      </w:rPr>
    </w:lvl>
  </w:abstractNum>
  <w:abstractNum w:abstractNumId="3" w15:restartNumberingAfterBreak="0">
    <w:nsid w:val="0E98078C"/>
    <w:multiLevelType w:val="hybridMultilevel"/>
    <w:tmpl w:val="8D3CE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CB110F"/>
    <w:multiLevelType w:val="hybridMultilevel"/>
    <w:tmpl w:val="51A82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6A5302"/>
    <w:multiLevelType w:val="hybridMultilevel"/>
    <w:tmpl w:val="7D4EB4BA"/>
    <w:lvl w:ilvl="0" w:tplc="42DEA92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FF7B9A"/>
    <w:multiLevelType w:val="hybridMultilevel"/>
    <w:tmpl w:val="4B2AE6EC"/>
    <w:lvl w:ilvl="0" w:tplc="0C0A0005">
      <w:start w:val="1"/>
      <w:numFmt w:val="bullet"/>
      <w:lvlText w:val=""/>
      <w:lvlJc w:val="left"/>
      <w:pPr>
        <w:ind w:left="1866" w:hanging="360"/>
      </w:pPr>
      <w:rPr>
        <w:rFonts w:ascii="Wingdings" w:hAnsi="Wingdings"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7" w15:restartNumberingAfterBreak="0">
    <w:nsid w:val="18187FDE"/>
    <w:multiLevelType w:val="multilevel"/>
    <w:tmpl w:val="A6F6BEB0"/>
    <w:lvl w:ilvl="0">
      <w:start w:val="1"/>
      <w:numFmt w:val="decimal"/>
      <w:lvlText w:val="%1."/>
      <w:lvlJc w:val="left"/>
      <w:pPr>
        <w:ind w:left="360" w:hanging="360"/>
      </w:pPr>
      <w:rPr>
        <w:rFonts w:hint="default"/>
      </w:rPr>
    </w:lvl>
    <w:lvl w:ilvl="1">
      <w:start w:val="1"/>
      <w:numFmt w:val="decimal"/>
      <w:suff w:val="space"/>
      <w:lvlText w:val="%1.%2."/>
      <w:lvlJc w:val="left"/>
      <w:pPr>
        <w:ind w:left="851" w:hanging="491"/>
      </w:pPr>
      <w:rPr>
        <w:rFonts w:ascii="Tahoma" w:hAnsi="Tahoma"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83075F"/>
    <w:multiLevelType w:val="hybridMultilevel"/>
    <w:tmpl w:val="D36209B2"/>
    <w:lvl w:ilvl="0" w:tplc="4CF22F22">
      <w:start w:val="1"/>
      <w:numFmt w:val="lowerLetter"/>
      <w:lvlText w:val="%1)"/>
      <w:lvlJc w:val="left"/>
      <w:pPr>
        <w:ind w:left="1049" w:hanging="230"/>
      </w:pPr>
      <w:rPr>
        <w:rFonts w:ascii="Calibri" w:eastAsia="Calibri" w:hAnsi="Calibri" w:cs="Calibri" w:hint="default"/>
        <w:i/>
        <w:spacing w:val="-5"/>
        <w:w w:val="100"/>
        <w:sz w:val="22"/>
        <w:szCs w:val="22"/>
      </w:rPr>
    </w:lvl>
    <w:lvl w:ilvl="1" w:tplc="80FCDF90">
      <w:numFmt w:val="bullet"/>
      <w:lvlText w:val="•"/>
      <w:lvlJc w:val="left"/>
      <w:pPr>
        <w:ind w:left="2009" w:hanging="230"/>
      </w:pPr>
      <w:rPr>
        <w:rFonts w:hint="default"/>
      </w:rPr>
    </w:lvl>
    <w:lvl w:ilvl="2" w:tplc="334C6A82">
      <w:numFmt w:val="bullet"/>
      <w:lvlText w:val="•"/>
      <w:lvlJc w:val="left"/>
      <w:pPr>
        <w:ind w:left="2979" w:hanging="230"/>
      </w:pPr>
      <w:rPr>
        <w:rFonts w:hint="default"/>
      </w:rPr>
    </w:lvl>
    <w:lvl w:ilvl="3" w:tplc="8976F0CE">
      <w:numFmt w:val="bullet"/>
      <w:lvlText w:val="•"/>
      <w:lvlJc w:val="left"/>
      <w:pPr>
        <w:ind w:left="3949" w:hanging="230"/>
      </w:pPr>
      <w:rPr>
        <w:rFonts w:hint="default"/>
      </w:rPr>
    </w:lvl>
    <w:lvl w:ilvl="4" w:tplc="BB88DA8A">
      <w:numFmt w:val="bullet"/>
      <w:lvlText w:val="•"/>
      <w:lvlJc w:val="left"/>
      <w:pPr>
        <w:ind w:left="4919" w:hanging="230"/>
      </w:pPr>
      <w:rPr>
        <w:rFonts w:hint="default"/>
      </w:rPr>
    </w:lvl>
    <w:lvl w:ilvl="5" w:tplc="886E52B4">
      <w:numFmt w:val="bullet"/>
      <w:lvlText w:val="•"/>
      <w:lvlJc w:val="left"/>
      <w:pPr>
        <w:ind w:left="5889" w:hanging="230"/>
      </w:pPr>
      <w:rPr>
        <w:rFonts w:hint="default"/>
      </w:rPr>
    </w:lvl>
    <w:lvl w:ilvl="6" w:tplc="26CE396E">
      <w:numFmt w:val="bullet"/>
      <w:lvlText w:val="•"/>
      <w:lvlJc w:val="left"/>
      <w:pPr>
        <w:ind w:left="6859" w:hanging="230"/>
      </w:pPr>
      <w:rPr>
        <w:rFonts w:hint="default"/>
      </w:rPr>
    </w:lvl>
    <w:lvl w:ilvl="7" w:tplc="8EE68E42">
      <w:numFmt w:val="bullet"/>
      <w:lvlText w:val="•"/>
      <w:lvlJc w:val="left"/>
      <w:pPr>
        <w:ind w:left="7829" w:hanging="230"/>
      </w:pPr>
      <w:rPr>
        <w:rFonts w:hint="default"/>
      </w:rPr>
    </w:lvl>
    <w:lvl w:ilvl="8" w:tplc="200AA76E">
      <w:numFmt w:val="bullet"/>
      <w:lvlText w:val="•"/>
      <w:lvlJc w:val="left"/>
      <w:pPr>
        <w:ind w:left="8799" w:hanging="230"/>
      </w:pPr>
      <w:rPr>
        <w:rFonts w:hint="default"/>
      </w:rPr>
    </w:lvl>
  </w:abstractNum>
  <w:abstractNum w:abstractNumId="9" w15:restartNumberingAfterBreak="0">
    <w:nsid w:val="20A05882"/>
    <w:multiLevelType w:val="hybridMultilevel"/>
    <w:tmpl w:val="700E40EA"/>
    <w:lvl w:ilvl="0" w:tplc="D94A9268">
      <w:start w:val="1"/>
      <w:numFmt w:val="lowerLetter"/>
      <w:lvlText w:val="%1)"/>
      <w:lvlJc w:val="left"/>
      <w:pPr>
        <w:ind w:left="689" w:hanging="230"/>
      </w:pPr>
      <w:rPr>
        <w:rFonts w:ascii="Calibri" w:eastAsia="Calibri" w:hAnsi="Calibri" w:cs="Calibri" w:hint="default"/>
        <w:i/>
        <w:spacing w:val="-3"/>
        <w:w w:val="98"/>
        <w:sz w:val="22"/>
        <w:szCs w:val="22"/>
      </w:rPr>
    </w:lvl>
    <w:lvl w:ilvl="1" w:tplc="4632833A">
      <w:numFmt w:val="bullet"/>
      <w:lvlText w:val="•"/>
      <w:lvlJc w:val="left"/>
      <w:pPr>
        <w:ind w:left="1685" w:hanging="230"/>
      </w:pPr>
      <w:rPr>
        <w:rFonts w:hint="default"/>
      </w:rPr>
    </w:lvl>
    <w:lvl w:ilvl="2" w:tplc="DFD221A6">
      <w:numFmt w:val="bullet"/>
      <w:lvlText w:val="•"/>
      <w:lvlJc w:val="left"/>
      <w:pPr>
        <w:ind w:left="2691" w:hanging="230"/>
      </w:pPr>
      <w:rPr>
        <w:rFonts w:hint="default"/>
      </w:rPr>
    </w:lvl>
    <w:lvl w:ilvl="3" w:tplc="2FF4EE6A">
      <w:numFmt w:val="bullet"/>
      <w:lvlText w:val="•"/>
      <w:lvlJc w:val="left"/>
      <w:pPr>
        <w:ind w:left="3697" w:hanging="230"/>
      </w:pPr>
      <w:rPr>
        <w:rFonts w:hint="default"/>
      </w:rPr>
    </w:lvl>
    <w:lvl w:ilvl="4" w:tplc="F700834E">
      <w:numFmt w:val="bullet"/>
      <w:lvlText w:val="•"/>
      <w:lvlJc w:val="left"/>
      <w:pPr>
        <w:ind w:left="4703" w:hanging="230"/>
      </w:pPr>
      <w:rPr>
        <w:rFonts w:hint="default"/>
      </w:rPr>
    </w:lvl>
    <w:lvl w:ilvl="5" w:tplc="E31076B0">
      <w:numFmt w:val="bullet"/>
      <w:lvlText w:val="•"/>
      <w:lvlJc w:val="left"/>
      <w:pPr>
        <w:ind w:left="5709" w:hanging="230"/>
      </w:pPr>
      <w:rPr>
        <w:rFonts w:hint="default"/>
      </w:rPr>
    </w:lvl>
    <w:lvl w:ilvl="6" w:tplc="DD3CC4A4">
      <w:numFmt w:val="bullet"/>
      <w:lvlText w:val="•"/>
      <w:lvlJc w:val="left"/>
      <w:pPr>
        <w:ind w:left="6715" w:hanging="230"/>
      </w:pPr>
      <w:rPr>
        <w:rFonts w:hint="default"/>
      </w:rPr>
    </w:lvl>
    <w:lvl w:ilvl="7" w:tplc="483E0838">
      <w:numFmt w:val="bullet"/>
      <w:lvlText w:val="•"/>
      <w:lvlJc w:val="left"/>
      <w:pPr>
        <w:ind w:left="7721" w:hanging="230"/>
      </w:pPr>
      <w:rPr>
        <w:rFonts w:hint="default"/>
      </w:rPr>
    </w:lvl>
    <w:lvl w:ilvl="8" w:tplc="ADA4EE6C">
      <w:numFmt w:val="bullet"/>
      <w:lvlText w:val="•"/>
      <w:lvlJc w:val="left"/>
      <w:pPr>
        <w:ind w:left="8727" w:hanging="230"/>
      </w:pPr>
      <w:rPr>
        <w:rFonts w:hint="default"/>
      </w:rPr>
    </w:lvl>
  </w:abstractNum>
  <w:abstractNum w:abstractNumId="10" w15:restartNumberingAfterBreak="0">
    <w:nsid w:val="21712D0A"/>
    <w:multiLevelType w:val="hybridMultilevel"/>
    <w:tmpl w:val="3ED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11D"/>
    <w:multiLevelType w:val="hybridMultilevel"/>
    <w:tmpl w:val="DCC4EF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3F0637"/>
    <w:multiLevelType w:val="hybridMultilevel"/>
    <w:tmpl w:val="3D38E25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28EF00ED"/>
    <w:multiLevelType w:val="multilevel"/>
    <w:tmpl w:val="5C50E33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393AA5"/>
    <w:multiLevelType w:val="hybridMultilevel"/>
    <w:tmpl w:val="135E6BB2"/>
    <w:lvl w:ilvl="0" w:tplc="2D72D468">
      <w:numFmt w:val="bullet"/>
      <w:lvlText w:val="o"/>
      <w:lvlJc w:val="left"/>
      <w:pPr>
        <w:ind w:left="951" w:hanging="166"/>
      </w:pPr>
      <w:rPr>
        <w:rFonts w:ascii="Calibri" w:eastAsia="Calibri" w:hAnsi="Calibri" w:cs="Calibri" w:hint="default"/>
        <w:w w:val="100"/>
        <w:sz w:val="22"/>
        <w:szCs w:val="22"/>
      </w:rPr>
    </w:lvl>
    <w:lvl w:ilvl="1" w:tplc="444225D0">
      <w:numFmt w:val="bullet"/>
      <w:lvlText w:val="•"/>
      <w:lvlJc w:val="left"/>
      <w:pPr>
        <w:ind w:left="1937" w:hanging="166"/>
      </w:pPr>
      <w:rPr>
        <w:rFonts w:hint="default"/>
      </w:rPr>
    </w:lvl>
    <w:lvl w:ilvl="2" w:tplc="EC96D454">
      <w:numFmt w:val="bullet"/>
      <w:lvlText w:val="•"/>
      <w:lvlJc w:val="left"/>
      <w:pPr>
        <w:ind w:left="2915" w:hanging="166"/>
      </w:pPr>
      <w:rPr>
        <w:rFonts w:hint="default"/>
      </w:rPr>
    </w:lvl>
    <w:lvl w:ilvl="3" w:tplc="347CDD3A">
      <w:numFmt w:val="bullet"/>
      <w:lvlText w:val="•"/>
      <w:lvlJc w:val="left"/>
      <w:pPr>
        <w:ind w:left="3893" w:hanging="166"/>
      </w:pPr>
      <w:rPr>
        <w:rFonts w:hint="default"/>
      </w:rPr>
    </w:lvl>
    <w:lvl w:ilvl="4" w:tplc="B0E83114">
      <w:numFmt w:val="bullet"/>
      <w:lvlText w:val="•"/>
      <w:lvlJc w:val="left"/>
      <w:pPr>
        <w:ind w:left="4871" w:hanging="166"/>
      </w:pPr>
      <w:rPr>
        <w:rFonts w:hint="default"/>
      </w:rPr>
    </w:lvl>
    <w:lvl w:ilvl="5" w:tplc="1B12CCC6">
      <w:numFmt w:val="bullet"/>
      <w:lvlText w:val="•"/>
      <w:lvlJc w:val="left"/>
      <w:pPr>
        <w:ind w:left="5849" w:hanging="166"/>
      </w:pPr>
      <w:rPr>
        <w:rFonts w:hint="default"/>
      </w:rPr>
    </w:lvl>
    <w:lvl w:ilvl="6" w:tplc="443E6B8E">
      <w:numFmt w:val="bullet"/>
      <w:lvlText w:val="•"/>
      <w:lvlJc w:val="left"/>
      <w:pPr>
        <w:ind w:left="6827" w:hanging="166"/>
      </w:pPr>
      <w:rPr>
        <w:rFonts w:hint="default"/>
      </w:rPr>
    </w:lvl>
    <w:lvl w:ilvl="7" w:tplc="A80AF306">
      <w:numFmt w:val="bullet"/>
      <w:lvlText w:val="•"/>
      <w:lvlJc w:val="left"/>
      <w:pPr>
        <w:ind w:left="7805" w:hanging="166"/>
      </w:pPr>
      <w:rPr>
        <w:rFonts w:hint="default"/>
      </w:rPr>
    </w:lvl>
    <w:lvl w:ilvl="8" w:tplc="B4EC3250">
      <w:numFmt w:val="bullet"/>
      <w:lvlText w:val="•"/>
      <w:lvlJc w:val="left"/>
      <w:pPr>
        <w:ind w:left="8783" w:hanging="166"/>
      </w:pPr>
      <w:rPr>
        <w:rFonts w:hint="default"/>
      </w:rPr>
    </w:lvl>
  </w:abstractNum>
  <w:abstractNum w:abstractNumId="15" w15:restartNumberingAfterBreak="0">
    <w:nsid w:val="38B95260"/>
    <w:multiLevelType w:val="hybridMultilevel"/>
    <w:tmpl w:val="C6DA1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0358F3"/>
    <w:multiLevelType w:val="hybridMultilevel"/>
    <w:tmpl w:val="6226E5DA"/>
    <w:lvl w:ilvl="0" w:tplc="5D7028CA">
      <w:start w:val="1"/>
      <w:numFmt w:val="lowerLetter"/>
      <w:lvlText w:val="%1)"/>
      <w:lvlJc w:val="left"/>
      <w:pPr>
        <w:ind w:left="667" w:hanging="230"/>
      </w:pPr>
      <w:rPr>
        <w:rFonts w:ascii="Calibri" w:eastAsia="Calibri" w:hAnsi="Calibri" w:cs="Calibri" w:hint="default"/>
        <w:i/>
        <w:spacing w:val="-5"/>
        <w:w w:val="98"/>
        <w:sz w:val="22"/>
        <w:szCs w:val="22"/>
      </w:rPr>
    </w:lvl>
    <w:lvl w:ilvl="1" w:tplc="24BC959E">
      <w:numFmt w:val="bullet"/>
      <w:lvlText w:val="•"/>
      <w:lvlJc w:val="left"/>
      <w:pPr>
        <w:ind w:left="951" w:hanging="160"/>
      </w:pPr>
      <w:rPr>
        <w:rFonts w:ascii="Calibri" w:eastAsia="Calibri" w:hAnsi="Calibri" w:cs="Calibri" w:hint="default"/>
        <w:w w:val="100"/>
        <w:sz w:val="22"/>
        <w:szCs w:val="22"/>
      </w:rPr>
    </w:lvl>
    <w:lvl w:ilvl="2" w:tplc="608414F4">
      <w:numFmt w:val="bullet"/>
      <w:lvlText w:val="•"/>
      <w:lvlJc w:val="left"/>
      <w:pPr>
        <w:ind w:left="2046" w:hanging="160"/>
      </w:pPr>
      <w:rPr>
        <w:rFonts w:hint="default"/>
      </w:rPr>
    </w:lvl>
    <w:lvl w:ilvl="3" w:tplc="2F923AA8">
      <w:numFmt w:val="bullet"/>
      <w:lvlText w:val="•"/>
      <w:lvlJc w:val="left"/>
      <w:pPr>
        <w:ind w:left="3133" w:hanging="160"/>
      </w:pPr>
      <w:rPr>
        <w:rFonts w:hint="default"/>
      </w:rPr>
    </w:lvl>
    <w:lvl w:ilvl="4" w:tplc="9D5C3E84">
      <w:numFmt w:val="bullet"/>
      <w:lvlText w:val="•"/>
      <w:lvlJc w:val="left"/>
      <w:pPr>
        <w:ind w:left="4219" w:hanging="160"/>
      </w:pPr>
      <w:rPr>
        <w:rFonts w:hint="default"/>
      </w:rPr>
    </w:lvl>
    <w:lvl w:ilvl="5" w:tplc="B3DE02E8">
      <w:numFmt w:val="bullet"/>
      <w:lvlText w:val="•"/>
      <w:lvlJc w:val="left"/>
      <w:pPr>
        <w:ind w:left="5306" w:hanging="160"/>
      </w:pPr>
      <w:rPr>
        <w:rFonts w:hint="default"/>
      </w:rPr>
    </w:lvl>
    <w:lvl w:ilvl="6" w:tplc="ED3A6DD6">
      <w:numFmt w:val="bullet"/>
      <w:lvlText w:val="•"/>
      <w:lvlJc w:val="left"/>
      <w:pPr>
        <w:ind w:left="6392" w:hanging="160"/>
      </w:pPr>
      <w:rPr>
        <w:rFonts w:hint="default"/>
      </w:rPr>
    </w:lvl>
    <w:lvl w:ilvl="7" w:tplc="14EE5984">
      <w:numFmt w:val="bullet"/>
      <w:lvlText w:val="•"/>
      <w:lvlJc w:val="left"/>
      <w:pPr>
        <w:ind w:left="7479" w:hanging="160"/>
      </w:pPr>
      <w:rPr>
        <w:rFonts w:hint="default"/>
      </w:rPr>
    </w:lvl>
    <w:lvl w:ilvl="8" w:tplc="7668EEA4">
      <w:numFmt w:val="bullet"/>
      <w:lvlText w:val="•"/>
      <w:lvlJc w:val="left"/>
      <w:pPr>
        <w:ind w:left="8566" w:hanging="160"/>
      </w:pPr>
      <w:rPr>
        <w:rFonts w:hint="default"/>
      </w:rPr>
    </w:lvl>
  </w:abstractNum>
  <w:abstractNum w:abstractNumId="17" w15:restartNumberingAfterBreak="0">
    <w:nsid w:val="3A9E1046"/>
    <w:multiLevelType w:val="multilevel"/>
    <w:tmpl w:val="7120350A"/>
    <w:lvl w:ilvl="0">
      <w:start w:val="1"/>
      <w:numFmt w:val="decimal"/>
      <w:lvlText w:val="%1."/>
      <w:lvlJc w:val="left"/>
      <w:pPr>
        <w:ind w:left="667" w:hanging="327"/>
        <w:jc w:val="right"/>
      </w:pPr>
      <w:rPr>
        <w:rFonts w:ascii="Calibri" w:eastAsia="Calibri" w:hAnsi="Calibri" w:cs="Calibri" w:hint="default"/>
        <w:b/>
        <w:bCs/>
        <w:spacing w:val="-7"/>
        <w:w w:val="100"/>
        <w:sz w:val="22"/>
        <w:szCs w:val="22"/>
      </w:rPr>
    </w:lvl>
    <w:lvl w:ilvl="1">
      <w:start w:val="1"/>
      <w:numFmt w:val="decimal"/>
      <w:lvlText w:val="%1.%2."/>
      <w:lvlJc w:val="left"/>
      <w:pPr>
        <w:ind w:left="667" w:hanging="402"/>
      </w:pPr>
      <w:rPr>
        <w:rFonts w:ascii="Tahoma" w:eastAsia="Tahoma" w:hAnsi="Tahoma" w:cs="Tahoma" w:hint="default"/>
        <w:w w:val="100"/>
        <w:sz w:val="20"/>
        <w:szCs w:val="20"/>
      </w:rPr>
    </w:lvl>
    <w:lvl w:ilvl="2">
      <w:numFmt w:val="bullet"/>
      <w:lvlText w:val="•"/>
      <w:lvlJc w:val="left"/>
      <w:pPr>
        <w:ind w:left="2675" w:hanging="402"/>
      </w:pPr>
      <w:rPr>
        <w:rFonts w:hint="default"/>
      </w:rPr>
    </w:lvl>
    <w:lvl w:ilvl="3">
      <w:numFmt w:val="bullet"/>
      <w:lvlText w:val="•"/>
      <w:lvlJc w:val="left"/>
      <w:pPr>
        <w:ind w:left="3683" w:hanging="402"/>
      </w:pPr>
      <w:rPr>
        <w:rFonts w:hint="default"/>
      </w:rPr>
    </w:lvl>
    <w:lvl w:ilvl="4">
      <w:numFmt w:val="bullet"/>
      <w:lvlText w:val="•"/>
      <w:lvlJc w:val="left"/>
      <w:pPr>
        <w:ind w:left="4691" w:hanging="402"/>
      </w:pPr>
      <w:rPr>
        <w:rFonts w:hint="default"/>
      </w:rPr>
    </w:lvl>
    <w:lvl w:ilvl="5">
      <w:numFmt w:val="bullet"/>
      <w:lvlText w:val="•"/>
      <w:lvlJc w:val="left"/>
      <w:pPr>
        <w:ind w:left="5699" w:hanging="402"/>
      </w:pPr>
      <w:rPr>
        <w:rFonts w:hint="default"/>
      </w:rPr>
    </w:lvl>
    <w:lvl w:ilvl="6">
      <w:numFmt w:val="bullet"/>
      <w:lvlText w:val="•"/>
      <w:lvlJc w:val="left"/>
      <w:pPr>
        <w:ind w:left="6707" w:hanging="402"/>
      </w:pPr>
      <w:rPr>
        <w:rFonts w:hint="default"/>
      </w:rPr>
    </w:lvl>
    <w:lvl w:ilvl="7">
      <w:numFmt w:val="bullet"/>
      <w:lvlText w:val="•"/>
      <w:lvlJc w:val="left"/>
      <w:pPr>
        <w:ind w:left="7715" w:hanging="402"/>
      </w:pPr>
      <w:rPr>
        <w:rFonts w:hint="default"/>
      </w:rPr>
    </w:lvl>
    <w:lvl w:ilvl="8">
      <w:numFmt w:val="bullet"/>
      <w:lvlText w:val="•"/>
      <w:lvlJc w:val="left"/>
      <w:pPr>
        <w:ind w:left="8723" w:hanging="402"/>
      </w:pPr>
      <w:rPr>
        <w:rFonts w:hint="default"/>
      </w:rPr>
    </w:lvl>
  </w:abstractNum>
  <w:abstractNum w:abstractNumId="18" w15:restartNumberingAfterBreak="0">
    <w:nsid w:val="42556E2E"/>
    <w:multiLevelType w:val="hybridMultilevel"/>
    <w:tmpl w:val="304899E8"/>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47E436CF"/>
    <w:multiLevelType w:val="hybridMultilevel"/>
    <w:tmpl w:val="AC0A8856"/>
    <w:lvl w:ilvl="0" w:tplc="AFFE585C">
      <w:numFmt w:val="bullet"/>
      <w:lvlText w:val="-"/>
      <w:lvlJc w:val="left"/>
      <w:pPr>
        <w:ind w:left="1329" w:hanging="149"/>
      </w:pPr>
      <w:rPr>
        <w:rFonts w:ascii="Tahoma" w:eastAsia="Tahoma" w:hAnsi="Tahoma" w:cs="Tahoma" w:hint="default"/>
        <w:spacing w:val="-5"/>
        <w:w w:val="100"/>
        <w:sz w:val="22"/>
        <w:szCs w:val="22"/>
      </w:rPr>
    </w:lvl>
    <w:lvl w:ilvl="1" w:tplc="5498B65A">
      <w:numFmt w:val="bullet"/>
      <w:lvlText w:val="•"/>
      <w:lvlJc w:val="left"/>
      <w:pPr>
        <w:ind w:left="2261" w:hanging="149"/>
      </w:pPr>
      <w:rPr>
        <w:rFonts w:hint="default"/>
      </w:rPr>
    </w:lvl>
    <w:lvl w:ilvl="2" w:tplc="0B4E0B10">
      <w:numFmt w:val="bullet"/>
      <w:lvlText w:val="•"/>
      <w:lvlJc w:val="left"/>
      <w:pPr>
        <w:ind w:left="3203" w:hanging="149"/>
      </w:pPr>
      <w:rPr>
        <w:rFonts w:hint="default"/>
      </w:rPr>
    </w:lvl>
    <w:lvl w:ilvl="3" w:tplc="CDBC2DF4">
      <w:numFmt w:val="bullet"/>
      <w:lvlText w:val="•"/>
      <w:lvlJc w:val="left"/>
      <w:pPr>
        <w:ind w:left="4145" w:hanging="149"/>
      </w:pPr>
      <w:rPr>
        <w:rFonts w:hint="default"/>
      </w:rPr>
    </w:lvl>
    <w:lvl w:ilvl="4" w:tplc="5BAC2BF8">
      <w:numFmt w:val="bullet"/>
      <w:lvlText w:val="•"/>
      <w:lvlJc w:val="left"/>
      <w:pPr>
        <w:ind w:left="5087" w:hanging="149"/>
      </w:pPr>
      <w:rPr>
        <w:rFonts w:hint="default"/>
      </w:rPr>
    </w:lvl>
    <w:lvl w:ilvl="5" w:tplc="575CDDF2">
      <w:numFmt w:val="bullet"/>
      <w:lvlText w:val="•"/>
      <w:lvlJc w:val="left"/>
      <w:pPr>
        <w:ind w:left="6029" w:hanging="149"/>
      </w:pPr>
      <w:rPr>
        <w:rFonts w:hint="default"/>
      </w:rPr>
    </w:lvl>
    <w:lvl w:ilvl="6" w:tplc="2BA60F20">
      <w:numFmt w:val="bullet"/>
      <w:lvlText w:val="•"/>
      <w:lvlJc w:val="left"/>
      <w:pPr>
        <w:ind w:left="6971" w:hanging="149"/>
      </w:pPr>
      <w:rPr>
        <w:rFonts w:hint="default"/>
      </w:rPr>
    </w:lvl>
    <w:lvl w:ilvl="7" w:tplc="852A1864">
      <w:numFmt w:val="bullet"/>
      <w:lvlText w:val="•"/>
      <w:lvlJc w:val="left"/>
      <w:pPr>
        <w:ind w:left="7913" w:hanging="149"/>
      </w:pPr>
      <w:rPr>
        <w:rFonts w:hint="default"/>
      </w:rPr>
    </w:lvl>
    <w:lvl w:ilvl="8" w:tplc="F7563446">
      <w:numFmt w:val="bullet"/>
      <w:lvlText w:val="•"/>
      <w:lvlJc w:val="left"/>
      <w:pPr>
        <w:ind w:left="8855" w:hanging="149"/>
      </w:pPr>
      <w:rPr>
        <w:rFonts w:hint="default"/>
      </w:rPr>
    </w:lvl>
  </w:abstractNum>
  <w:abstractNum w:abstractNumId="20" w15:restartNumberingAfterBreak="0">
    <w:nsid w:val="48216363"/>
    <w:multiLevelType w:val="hybridMultilevel"/>
    <w:tmpl w:val="4E56A5F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4B617BB9"/>
    <w:multiLevelType w:val="hybridMultilevel"/>
    <w:tmpl w:val="85A216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16514"/>
    <w:multiLevelType w:val="hybridMultilevel"/>
    <w:tmpl w:val="FF808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943791"/>
    <w:multiLevelType w:val="hybridMultilevel"/>
    <w:tmpl w:val="FDA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12E3D"/>
    <w:multiLevelType w:val="hybridMultilevel"/>
    <w:tmpl w:val="50542B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2B1881"/>
    <w:multiLevelType w:val="hybridMultilevel"/>
    <w:tmpl w:val="78688D9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3D621F"/>
    <w:multiLevelType w:val="hybridMultilevel"/>
    <w:tmpl w:val="F028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C4433C"/>
    <w:multiLevelType w:val="hybridMultilevel"/>
    <w:tmpl w:val="39E46370"/>
    <w:lvl w:ilvl="0" w:tplc="2F94B72C">
      <w:numFmt w:val="bullet"/>
      <w:lvlText w:val="-"/>
      <w:lvlJc w:val="left"/>
      <w:pPr>
        <w:ind w:left="1104" w:hanging="149"/>
      </w:pPr>
      <w:rPr>
        <w:rFonts w:ascii="Tahoma" w:eastAsia="Tahoma" w:hAnsi="Tahoma" w:cs="Tahoma" w:hint="default"/>
        <w:spacing w:val="-4"/>
        <w:w w:val="100"/>
        <w:sz w:val="22"/>
        <w:szCs w:val="22"/>
      </w:rPr>
    </w:lvl>
    <w:lvl w:ilvl="1" w:tplc="A75CE030">
      <w:numFmt w:val="bullet"/>
      <w:lvlText w:val="•"/>
      <w:lvlJc w:val="left"/>
      <w:pPr>
        <w:ind w:left="2063" w:hanging="149"/>
      </w:pPr>
      <w:rPr>
        <w:rFonts w:hint="default"/>
      </w:rPr>
    </w:lvl>
    <w:lvl w:ilvl="2" w:tplc="532A071C">
      <w:numFmt w:val="bullet"/>
      <w:lvlText w:val="•"/>
      <w:lvlJc w:val="left"/>
      <w:pPr>
        <w:ind w:left="3027" w:hanging="149"/>
      </w:pPr>
      <w:rPr>
        <w:rFonts w:hint="default"/>
      </w:rPr>
    </w:lvl>
    <w:lvl w:ilvl="3" w:tplc="05F276DC">
      <w:numFmt w:val="bullet"/>
      <w:lvlText w:val="•"/>
      <w:lvlJc w:val="left"/>
      <w:pPr>
        <w:ind w:left="3991" w:hanging="149"/>
      </w:pPr>
      <w:rPr>
        <w:rFonts w:hint="default"/>
      </w:rPr>
    </w:lvl>
    <w:lvl w:ilvl="4" w:tplc="75549720">
      <w:numFmt w:val="bullet"/>
      <w:lvlText w:val="•"/>
      <w:lvlJc w:val="left"/>
      <w:pPr>
        <w:ind w:left="4955" w:hanging="149"/>
      </w:pPr>
      <w:rPr>
        <w:rFonts w:hint="default"/>
      </w:rPr>
    </w:lvl>
    <w:lvl w:ilvl="5" w:tplc="2828DB66">
      <w:numFmt w:val="bullet"/>
      <w:lvlText w:val="•"/>
      <w:lvlJc w:val="left"/>
      <w:pPr>
        <w:ind w:left="5919" w:hanging="149"/>
      </w:pPr>
      <w:rPr>
        <w:rFonts w:hint="default"/>
      </w:rPr>
    </w:lvl>
    <w:lvl w:ilvl="6" w:tplc="55F40034">
      <w:numFmt w:val="bullet"/>
      <w:lvlText w:val="•"/>
      <w:lvlJc w:val="left"/>
      <w:pPr>
        <w:ind w:left="6883" w:hanging="149"/>
      </w:pPr>
      <w:rPr>
        <w:rFonts w:hint="default"/>
      </w:rPr>
    </w:lvl>
    <w:lvl w:ilvl="7" w:tplc="4BE06516">
      <w:numFmt w:val="bullet"/>
      <w:lvlText w:val="•"/>
      <w:lvlJc w:val="left"/>
      <w:pPr>
        <w:ind w:left="7847" w:hanging="149"/>
      </w:pPr>
      <w:rPr>
        <w:rFonts w:hint="default"/>
      </w:rPr>
    </w:lvl>
    <w:lvl w:ilvl="8" w:tplc="8EB8C306">
      <w:numFmt w:val="bullet"/>
      <w:lvlText w:val="•"/>
      <w:lvlJc w:val="left"/>
      <w:pPr>
        <w:ind w:left="8811" w:hanging="149"/>
      </w:pPr>
      <w:rPr>
        <w:rFonts w:hint="default"/>
      </w:rPr>
    </w:lvl>
  </w:abstractNum>
  <w:abstractNum w:abstractNumId="28" w15:restartNumberingAfterBreak="0">
    <w:nsid w:val="5E645B3F"/>
    <w:multiLevelType w:val="hybridMultilevel"/>
    <w:tmpl w:val="6D5E3436"/>
    <w:lvl w:ilvl="0" w:tplc="724C48CA">
      <w:start w:val="1"/>
      <w:numFmt w:val="decimal"/>
      <w:lvlText w:val="%1."/>
      <w:lvlJc w:val="left"/>
      <w:pPr>
        <w:ind w:left="667" w:hanging="327"/>
      </w:pPr>
      <w:rPr>
        <w:rFonts w:ascii="Calibri" w:eastAsia="Calibri" w:hAnsi="Calibri" w:cs="Calibri" w:hint="default"/>
        <w:spacing w:val="-7"/>
        <w:w w:val="98"/>
        <w:sz w:val="22"/>
        <w:szCs w:val="22"/>
      </w:rPr>
    </w:lvl>
    <w:lvl w:ilvl="1" w:tplc="C86C8C64">
      <w:start w:val="1"/>
      <w:numFmt w:val="lowerLetter"/>
      <w:lvlText w:val="%2)"/>
      <w:lvlJc w:val="left"/>
      <w:pPr>
        <w:ind w:left="1049" w:hanging="230"/>
      </w:pPr>
      <w:rPr>
        <w:rFonts w:ascii="Calibri" w:eastAsia="Calibri" w:hAnsi="Calibri" w:cs="Calibri" w:hint="default"/>
        <w:i/>
        <w:spacing w:val="-3"/>
        <w:w w:val="98"/>
        <w:sz w:val="22"/>
        <w:szCs w:val="22"/>
      </w:rPr>
    </w:lvl>
    <w:lvl w:ilvl="2" w:tplc="8168F8A0">
      <w:numFmt w:val="bullet"/>
      <w:lvlText w:val="•"/>
      <w:lvlJc w:val="left"/>
      <w:pPr>
        <w:ind w:left="2117" w:hanging="230"/>
      </w:pPr>
      <w:rPr>
        <w:rFonts w:hint="default"/>
      </w:rPr>
    </w:lvl>
    <w:lvl w:ilvl="3" w:tplc="AF7845AA">
      <w:numFmt w:val="bullet"/>
      <w:lvlText w:val="•"/>
      <w:lvlJc w:val="left"/>
      <w:pPr>
        <w:ind w:left="3195" w:hanging="230"/>
      </w:pPr>
      <w:rPr>
        <w:rFonts w:hint="default"/>
      </w:rPr>
    </w:lvl>
    <w:lvl w:ilvl="4" w:tplc="E222D298">
      <w:numFmt w:val="bullet"/>
      <w:lvlText w:val="•"/>
      <w:lvlJc w:val="left"/>
      <w:pPr>
        <w:ind w:left="4273" w:hanging="230"/>
      </w:pPr>
      <w:rPr>
        <w:rFonts w:hint="default"/>
      </w:rPr>
    </w:lvl>
    <w:lvl w:ilvl="5" w:tplc="9AA2D7C8">
      <w:numFmt w:val="bullet"/>
      <w:lvlText w:val="•"/>
      <w:lvlJc w:val="left"/>
      <w:pPr>
        <w:ind w:left="5350" w:hanging="230"/>
      </w:pPr>
      <w:rPr>
        <w:rFonts w:hint="default"/>
      </w:rPr>
    </w:lvl>
    <w:lvl w:ilvl="6" w:tplc="CF489934">
      <w:numFmt w:val="bullet"/>
      <w:lvlText w:val="•"/>
      <w:lvlJc w:val="left"/>
      <w:pPr>
        <w:ind w:left="6428" w:hanging="230"/>
      </w:pPr>
      <w:rPr>
        <w:rFonts w:hint="default"/>
      </w:rPr>
    </w:lvl>
    <w:lvl w:ilvl="7" w:tplc="0F80E08A">
      <w:numFmt w:val="bullet"/>
      <w:lvlText w:val="•"/>
      <w:lvlJc w:val="left"/>
      <w:pPr>
        <w:ind w:left="7506" w:hanging="230"/>
      </w:pPr>
      <w:rPr>
        <w:rFonts w:hint="default"/>
      </w:rPr>
    </w:lvl>
    <w:lvl w:ilvl="8" w:tplc="AE382BBC">
      <w:numFmt w:val="bullet"/>
      <w:lvlText w:val="•"/>
      <w:lvlJc w:val="left"/>
      <w:pPr>
        <w:ind w:left="8583" w:hanging="230"/>
      </w:pPr>
      <w:rPr>
        <w:rFonts w:hint="default"/>
      </w:rPr>
    </w:lvl>
  </w:abstractNum>
  <w:abstractNum w:abstractNumId="29" w15:restartNumberingAfterBreak="0">
    <w:nsid w:val="630F7239"/>
    <w:multiLevelType w:val="hybridMultilevel"/>
    <w:tmpl w:val="87A89CBA"/>
    <w:lvl w:ilvl="0" w:tplc="F5460A24">
      <w:start w:val="1"/>
      <w:numFmt w:val="lowerLetter"/>
      <w:lvlText w:val="%1)"/>
      <w:lvlJc w:val="left"/>
      <w:pPr>
        <w:ind w:left="541" w:hanging="235"/>
      </w:pPr>
      <w:rPr>
        <w:rFonts w:ascii="Calibri" w:eastAsia="Calibri" w:hAnsi="Calibri" w:cs="Calibri" w:hint="default"/>
        <w:b/>
        <w:bCs/>
        <w:i/>
        <w:w w:val="100"/>
        <w:sz w:val="22"/>
        <w:szCs w:val="22"/>
      </w:rPr>
    </w:lvl>
    <w:lvl w:ilvl="1" w:tplc="6C3257BC">
      <w:numFmt w:val="bullet"/>
      <w:lvlText w:val="•"/>
      <w:lvlJc w:val="left"/>
      <w:pPr>
        <w:ind w:left="1559" w:hanging="235"/>
      </w:pPr>
      <w:rPr>
        <w:rFonts w:hint="default"/>
      </w:rPr>
    </w:lvl>
    <w:lvl w:ilvl="2" w:tplc="49C228BA">
      <w:numFmt w:val="bullet"/>
      <w:lvlText w:val="•"/>
      <w:lvlJc w:val="left"/>
      <w:pPr>
        <w:ind w:left="2579" w:hanging="235"/>
      </w:pPr>
      <w:rPr>
        <w:rFonts w:hint="default"/>
      </w:rPr>
    </w:lvl>
    <w:lvl w:ilvl="3" w:tplc="ABCC45C6">
      <w:numFmt w:val="bullet"/>
      <w:lvlText w:val="•"/>
      <w:lvlJc w:val="left"/>
      <w:pPr>
        <w:ind w:left="3599" w:hanging="235"/>
      </w:pPr>
      <w:rPr>
        <w:rFonts w:hint="default"/>
      </w:rPr>
    </w:lvl>
    <w:lvl w:ilvl="4" w:tplc="4A2E4FAA">
      <w:numFmt w:val="bullet"/>
      <w:lvlText w:val="•"/>
      <w:lvlJc w:val="left"/>
      <w:pPr>
        <w:ind w:left="4619" w:hanging="235"/>
      </w:pPr>
      <w:rPr>
        <w:rFonts w:hint="default"/>
      </w:rPr>
    </w:lvl>
    <w:lvl w:ilvl="5" w:tplc="C4625BF4">
      <w:numFmt w:val="bullet"/>
      <w:lvlText w:val="•"/>
      <w:lvlJc w:val="left"/>
      <w:pPr>
        <w:ind w:left="5639" w:hanging="235"/>
      </w:pPr>
      <w:rPr>
        <w:rFonts w:hint="default"/>
      </w:rPr>
    </w:lvl>
    <w:lvl w:ilvl="6" w:tplc="3766950E">
      <w:numFmt w:val="bullet"/>
      <w:lvlText w:val="•"/>
      <w:lvlJc w:val="left"/>
      <w:pPr>
        <w:ind w:left="6659" w:hanging="235"/>
      </w:pPr>
      <w:rPr>
        <w:rFonts w:hint="default"/>
      </w:rPr>
    </w:lvl>
    <w:lvl w:ilvl="7" w:tplc="E856CF48">
      <w:numFmt w:val="bullet"/>
      <w:lvlText w:val="•"/>
      <w:lvlJc w:val="left"/>
      <w:pPr>
        <w:ind w:left="7679" w:hanging="235"/>
      </w:pPr>
      <w:rPr>
        <w:rFonts w:hint="default"/>
      </w:rPr>
    </w:lvl>
    <w:lvl w:ilvl="8" w:tplc="97948D7E">
      <w:numFmt w:val="bullet"/>
      <w:lvlText w:val="•"/>
      <w:lvlJc w:val="left"/>
      <w:pPr>
        <w:ind w:left="8699" w:hanging="235"/>
      </w:pPr>
      <w:rPr>
        <w:rFonts w:hint="default"/>
      </w:rPr>
    </w:lvl>
  </w:abstractNum>
  <w:abstractNum w:abstractNumId="30" w15:restartNumberingAfterBreak="0">
    <w:nsid w:val="643F1BDE"/>
    <w:multiLevelType w:val="hybridMultilevel"/>
    <w:tmpl w:val="74BA85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F629E2"/>
    <w:multiLevelType w:val="multilevel"/>
    <w:tmpl w:val="0946FB94"/>
    <w:lvl w:ilvl="0">
      <w:start w:val="3"/>
      <w:numFmt w:val="decimal"/>
      <w:lvlText w:val="%1"/>
      <w:lvlJc w:val="left"/>
      <w:pPr>
        <w:ind w:left="667" w:hanging="402"/>
      </w:pPr>
      <w:rPr>
        <w:rFonts w:hint="default"/>
      </w:rPr>
    </w:lvl>
    <w:lvl w:ilvl="1">
      <w:start w:val="1"/>
      <w:numFmt w:val="decimal"/>
      <w:lvlText w:val="%1.%2."/>
      <w:lvlJc w:val="left"/>
      <w:pPr>
        <w:ind w:left="667" w:hanging="402"/>
      </w:pPr>
      <w:rPr>
        <w:rFonts w:ascii="Tahoma" w:eastAsia="Tahoma" w:hAnsi="Tahoma" w:cs="Tahoma" w:hint="default"/>
        <w:w w:val="100"/>
        <w:sz w:val="20"/>
        <w:szCs w:val="20"/>
      </w:rPr>
    </w:lvl>
    <w:lvl w:ilvl="2">
      <w:start w:val="1"/>
      <w:numFmt w:val="decimal"/>
      <w:lvlText w:val="%3."/>
      <w:lvlJc w:val="left"/>
      <w:pPr>
        <w:ind w:left="667" w:hanging="327"/>
      </w:pPr>
      <w:rPr>
        <w:rFonts w:ascii="Calibri" w:eastAsia="Calibri" w:hAnsi="Calibri" w:cs="Calibri" w:hint="default"/>
        <w:spacing w:val="-7"/>
        <w:w w:val="100"/>
        <w:sz w:val="22"/>
        <w:szCs w:val="22"/>
      </w:rPr>
    </w:lvl>
    <w:lvl w:ilvl="3">
      <w:numFmt w:val="bullet"/>
      <w:lvlText w:val="•"/>
      <w:lvlJc w:val="left"/>
      <w:pPr>
        <w:ind w:left="3683" w:hanging="327"/>
      </w:pPr>
      <w:rPr>
        <w:rFonts w:hint="default"/>
      </w:rPr>
    </w:lvl>
    <w:lvl w:ilvl="4">
      <w:numFmt w:val="bullet"/>
      <w:lvlText w:val="•"/>
      <w:lvlJc w:val="left"/>
      <w:pPr>
        <w:ind w:left="4691" w:hanging="327"/>
      </w:pPr>
      <w:rPr>
        <w:rFonts w:hint="default"/>
      </w:rPr>
    </w:lvl>
    <w:lvl w:ilvl="5">
      <w:numFmt w:val="bullet"/>
      <w:lvlText w:val="•"/>
      <w:lvlJc w:val="left"/>
      <w:pPr>
        <w:ind w:left="5699" w:hanging="327"/>
      </w:pPr>
      <w:rPr>
        <w:rFonts w:hint="default"/>
      </w:rPr>
    </w:lvl>
    <w:lvl w:ilvl="6">
      <w:numFmt w:val="bullet"/>
      <w:lvlText w:val="•"/>
      <w:lvlJc w:val="left"/>
      <w:pPr>
        <w:ind w:left="6707" w:hanging="327"/>
      </w:pPr>
      <w:rPr>
        <w:rFonts w:hint="default"/>
      </w:rPr>
    </w:lvl>
    <w:lvl w:ilvl="7">
      <w:numFmt w:val="bullet"/>
      <w:lvlText w:val="•"/>
      <w:lvlJc w:val="left"/>
      <w:pPr>
        <w:ind w:left="7715" w:hanging="327"/>
      </w:pPr>
      <w:rPr>
        <w:rFonts w:hint="default"/>
      </w:rPr>
    </w:lvl>
    <w:lvl w:ilvl="8">
      <w:numFmt w:val="bullet"/>
      <w:lvlText w:val="•"/>
      <w:lvlJc w:val="left"/>
      <w:pPr>
        <w:ind w:left="8723" w:hanging="327"/>
      </w:pPr>
      <w:rPr>
        <w:rFonts w:hint="default"/>
      </w:rPr>
    </w:lvl>
  </w:abstractNum>
  <w:abstractNum w:abstractNumId="32" w15:restartNumberingAfterBreak="0">
    <w:nsid w:val="688C168E"/>
    <w:multiLevelType w:val="hybridMultilevel"/>
    <w:tmpl w:val="C3B0D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92896"/>
    <w:multiLevelType w:val="hybridMultilevel"/>
    <w:tmpl w:val="5756EB36"/>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4" w15:restartNumberingAfterBreak="0">
    <w:nsid w:val="738D2D1E"/>
    <w:multiLevelType w:val="hybridMultilevel"/>
    <w:tmpl w:val="3B78E9B2"/>
    <w:lvl w:ilvl="0" w:tplc="0C0A000F">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5" w15:restartNumberingAfterBreak="0">
    <w:nsid w:val="74CC17DA"/>
    <w:multiLevelType w:val="hybridMultilevel"/>
    <w:tmpl w:val="63FE9EF8"/>
    <w:lvl w:ilvl="0" w:tplc="42DEA92C">
      <w:numFmt w:val="bullet"/>
      <w:lvlText w:val="-"/>
      <w:lvlJc w:val="left"/>
      <w:pPr>
        <w:ind w:left="1429" w:hanging="360"/>
      </w:pPr>
      <w:rPr>
        <w:rFonts w:ascii="Calibri" w:eastAsiaTheme="minorHAnsi" w:hAnsi="Calibri" w:cstheme="minorBid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74D14A4E"/>
    <w:multiLevelType w:val="hybridMultilevel"/>
    <w:tmpl w:val="C9F2F468"/>
    <w:lvl w:ilvl="0" w:tplc="C11866F8">
      <w:start w:val="1"/>
      <w:numFmt w:val="lowerLetter"/>
      <w:lvlText w:val="%1)"/>
      <w:lvlJc w:val="left"/>
      <w:pPr>
        <w:ind w:left="533" w:hanging="227"/>
      </w:pPr>
      <w:rPr>
        <w:rFonts w:ascii="Calibri" w:eastAsia="Calibri" w:hAnsi="Calibri" w:cs="Calibri" w:hint="default"/>
        <w:b/>
        <w:bCs/>
        <w:w w:val="100"/>
        <w:sz w:val="22"/>
        <w:szCs w:val="22"/>
      </w:rPr>
    </w:lvl>
    <w:lvl w:ilvl="1" w:tplc="B10CC220">
      <w:numFmt w:val="bullet"/>
      <w:lvlText w:val="•"/>
      <w:lvlJc w:val="left"/>
      <w:pPr>
        <w:ind w:left="1559" w:hanging="227"/>
      </w:pPr>
      <w:rPr>
        <w:rFonts w:hint="default"/>
      </w:rPr>
    </w:lvl>
    <w:lvl w:ilvl="2" w:tplc="F3E41932">
      <w:numFmt w:val="bullet"/>
      <w:lvlText w:val="•"/>
      <w:lvlJc w:val="left"/>
      <w:pPr>
        <w:ind w:left="2579" w:hanging="227"/>
      </w:pPr>
      <w:rPr>
        <w:rFonts w:hint="default"/>
      </w:rPr>
    </w:lvl>
    <w:lvl w:ilvl="3" w:tplc="D5387744">
      <w:numFmt w:val="bullet"/>
      <w:lvlText w:val="•"/>
      <w:lvlJc w:val="left"/>
      <w:pPr>
        <w:ind w:left="3599" w:hanging="227"/>
      </w:pPr>
      <w:rPr>
        <w:rFonts w:hint="default"/>
      </w:rPr>
    </w:lvl>
    <w:lvl w:ilvl="4" w:tplc="05E22D10">
      <w:numFmt w:val="bullet"/>
      <w:lvlText w:val="•"/>
      <w:lvlJc w:val="left"/>
      <w:pPr>
        <w:ind w:left="4619" w:hanging="227"/>
      </w:pPr>
      <w:rPr>
        <w:rFonts w:hint="default"/>
      </w:rPr>
    </w:lvl>
    <w:lvl w:ilvl="5" w:tplc="4158417C">
      <w:numFmt w:val="bullet"/>
      <w:lvlText w:val="•"/>
      <w:lvlJc w:val="left"/>
      <w:pPr>
        <w:ind w:left="5639" w:hanging="227"/>
      </w:pPr>
      <w:rPr>
        <w:rFonts w:hint="default"/>
      </w:rPr>
    </w:lvl>
    <w:lvl w:ilvl="6" w:tplc="98F80E2E">
      <w:numFmt w:val="bullet"/>
      <w:lvlText w:val="•"/>
      <w:lvlJc w:val="left"/>
      <w:pPr>
        <w:ind w:left="6659" w:hanging="227"/>
      </w:pPr>
      <w:rPr>
        <w:rFonts w:hint="default"/>
      </w:rPr>
    </w:lvl>
    <w:lvl w:ilvl="7" w:tplc="712C22B8">
      <w:numFmt w:val="bullet"/>
      <w:lvlText w:val="•"/>
      <w:lvlJc w:val="left"/>
      <w:pPr>
        <w:ind w:left="7679" w:hanging="227"/>
      </w:pPr>
      <w:rPr>
        <w:rFonts w:hint="default"/>
      </w:rPr>
    </w:lvl>
    <w:lvl w:ilvl="8" w:tplc="530C4696">
      <w:numFmt w:val="bullet"/>
      <w:lvlText w:val="•"/>
      <w:lvlJc w:val="left"/>
      <w:pPr>
        <w:ind w:left="8699" w:hanging="227"/>
      </w:pPr>
      <w:rPr>
        <w:rFonts w:hint="default"/>
      </w:rPr>
    </w:lvl>
  </w:abstractNum>
  <w:abstractNum w:abstractNumId="37" w15:restartNumberingAfterBreak="0">
    <w:nsid w:val="7A625992"/>
    <w:multiLevelType w:val="hybridMultilevel"/>
    <w:tmpl w:val="0A12948A"/>
    <w:lvl w:ilvl="0" w:tplc="1024834A">
      <w:start w:val="1"/>
      <w:numFmt w:val="lowerLetter"/>
      <w:lvlText w:val="%1)"/>
      <w:lvlJc w:val="left"/>
      <w:pPr>
        <w:ind w:left="667" w:hanging="230"/>
      </w:pPr>
      <w:rPr>
        <w:rFonts w:ascii="Calibri" w:eastAsia="Calibri" w:hAnsi="Calibri" w:cs="Calibri" w:hint="default"/>
        <w:i/>
        <w:spacing w:val="-4"/>
        <w:w w:val="87"/>
        <w:sz w:val="22"/>
        <w:szCs w:val="22"/>
      </w:rPr>
    </w:lvl>
    <w:lvl w:ilvl="1" w:tplc="4A3AF0C6">
      <w:numFmt w:val="bullet"/>
      <w:lvlText w:val="•"/>
      <w:lvlJc w:val="left"/>
      <w:pPr>
        <w:ind w:left="1667" w:hanging="230"/>
      </w:pPr>
      <w:rPr>
        <w:rFonts w:hint="default"/>
      </w:rPr>
    </w:lvl>
    <w:lvl w:ilvl="2" w:tplc="7B3AC072">
      <w:numFmt w:val="bullet"/>
      <w:lvlText w:val="•"/>
      <w:lvlJc w:val="left"/>
      <w:pPr>
        <w:ind w:left="2675" w:hanging="230"/>
      </w:pPr>
      <w:rPr>
        <w:rFonts w:hint="default"/>
      </w:rPr>
    </w:lvl>
    <w:lvl w:ilvl="3" w:tplc="88F49C78">
      <w:numFmt w:val="bullet"/>
      <w:lvlText w:val="•"/>
      <w:lvlJc w:val="left"/>
      <w:pPr>
        <w:ind w:left="3683" w:hanging="230"/>
      </w:pPr>
      <w:rPr>
        <w:rFonts w:hint="default"/>
      </w:rPr>
    </w:lvl>
    <w:lvl w:ilvl="4" w:tplc="38E2A276">
      <w:numFmt w:val="bullet"/>
      <w:lvlText w:val="•"/>
      <w:lvlJc w:val="left"/>
      <w:pPr>
        <w:ind w:left="4691" w:hanging="230"/>
      </w:pPr>
      <w:rPr>
        <w:rFonts w:hint="default"/>
      </w:rPr>
    </w:lvl>
    <w:lvl w:ilvl="5" w:tplc="07D84104">
      <w:numFmt w:val="bullet"/>
      <w:lvlText w:val="•"/>
      <w:lvlJc w:val="left"/>
      <w:pPr>
        <w:ind w:left="5699" w:hanging="230"/>
      </w:pPr>
      <w:rPr>
        <w:rFonts w:hint="default"/>
      </w:rPr>
    </w:lvl>
    <w:lvl w:ilvl="6" w:tplc="B1AEFBB6">
      <w:numFmt w:val="bullet"/>
      <w:lvlText w:val="•"/>
      <w:lvlJc w:val="left"/>
      <w:pPr>
        <w:ind w:left="6707" w:hanging="230"/>
      </w:pPr>
      <w:rPr>
        <w:rFonts w:hint="default"/>
      </w:rPr>
    </w:lvl>
    <w:lvl w:ilvl="7" w:tplc="25FC76C4">
      <w:numFmt w:val="bullet"/>
      <w:lvlText w:val="•"/>
      <w:lvlJc w:val="left"/>
      <w:pPr>
        <w:ind w:left="7715" w:hanging="230"/>
      </w:pPr>
      <w:rPr>
        <w:rFonts w:hint="default"/>
      </w:rPr>
    </w:lvl>
    <w:lvl w:ilvl="8" w:tplc="A71EA73A">
      <w:numFmt w:val="bullet"/>
      <w:lvlText w:val="•"/>
      <w:lvlJc w:val="left"/>
      <w:pPr>
        <w:ind w:left="8723" w:hanging="230"/>
      </w:pPr>
      <w:rPr>
        <w:rFonts w:hint="default"/>
      </w:rPr>
    </w:lvl>
  </w:abstractNum>
  <w:abstractNum w:abstractNumId="38" w15:restartNumberingAfterBreak="0">
    <w:nsid w:val="7C46642C"/>
    <w:multiLevelType w:val="hybridMultilevel"/>
    <w:tmpl w:val="6890F04A"/>
    <w:lvl w:ilvl="0" w:tplc="06DEAE9A">
      <w:start w:val="1"/>
      <w:numFmt w:val="decimal"/>
      <w:lvlText w:val="[%1]"/>
      <w:lvlJc w:val="left"/>
      <w:pPr>
        <w:ind w:left="440" w:hanging="340"/>
      </w:pPr>
      <w:rPr>
        <w:rFonts w:ascii="Times New Roman" w:eastAsia="Times New Roman" w:hAnsi="Times New Roman" w:cs="Times New Roman" w:hint="default"/>
        <w:color w:val="0000ED"/>
        <w:w w:val="100"/>
        <w:sz w:val="24"/>
        <w:szCs w:val="24"/>
      </w:rPr>
    </w:lvl>
    <w:lvl w:ilvl="1" w:tplc="FDDC9E32">
      <w:numFmt w:val="bullet"/>
      <w:lvlText w:val="•"/>
      <w:lvlJc w:val="left"/>
      <w:pPr>
        <w:ind w:left="1469" w:hanging="340"/>
      </w:pPr>
      <w:rPr>
        <w:rFonts w:hint="default"/>
      </w:rPr>
    </w:lvl>
    <w:lvl w:ilvl="2" w:tplc="8EC0F73E">
      <w:numFmt w:val="bullet"/>
      <w:lvlText w:val="•"/>
      <w:lvlJc w:val="left"/>
      <w:pPr>
        <w:ind w:left="2499" w:hanging="340"/>
      </w:pPr>
      <w:rPr>
        <w:rFonts w:hint="default"/>
      </w:rPr>
    </w:lvl>
    <w:lvl w:ilvl="3" w:tplc="C13EFEA6">
      <w:numFmt w:val="bullet"/>
      <w:lvlText w:val="•"/>
      <w:lvlJc w:val="left"/>
      <w:pPr>
        <w:ind w:left="3529" w:hanging="340"/>
      </w:pPr>
      <w:rPr>
        <w:rFonts w:hint="default"/>
      </w:rPr>
    </w:lvl>
    <w:lvl w:ilvl="4" w:tplc="CE24CAD0">
      <w:numFmt w:val="bullet"/>
      <w:lvlText w:val="•"/>
      <w:lvlJc w:val="left"/>
      <w:pPr>
        <w:ind w:left="4559" w:hanging="340"/>
      </w:pPr>
      <w:rPr>
        <w:rFonts w:hint="default"/>
      </w:rPr>
    </w:lvl>
    <w:lvl w:ilvl="5" w:tplc="317E2216">
      <w:numFmt w:val="bullet"/>
      <w:lvlText w:val="•"/>
      <w:lvlJc w:val="left"/>
      <w:pPr>
        <w:ind w:left="5589" w:hanging="340"/>
      </w:pPr>
      <w:rPr>
        <w:rFonts w:hint="default"/>
      </w:rPr>
    </w:lvl>
    <w:lvl w:ilvl="6" w:tplc="1AE65B3E">
      <w:numFmt w:val="bullet"/>
      <w:lvlText w:val="•"/>
      <w:lvlJc w:val="left"/>
      <w:pPr>
        <w:ind w:left="6619" w:hanging="340"/>
      </w:pPr>
      <w:rPr>
        <w:rFonts w:hint="default"/>
      </w:rPr>
    </w:lvl>
    <w:lvl w:ilvl="7" w:tplc="AC16624E">
      <w:numFmt w:val="bullet"/>
      <w:lvlText w:val="•"/>
      <w:lvlJc w:val="left"/>
      <w:pPr>
        <w:ind w:left="7649" w:hanging="340"/>
      </w:pPr>
      <w:rPr>
        <w:rFonts w:hint="default"/>
      </w:rPr>
    </w:lvl>
    <w:lvl w:ilvl="8" w:tplc="B4CC933C">
      <w:numFmt w:val="bullet"/>
      <w:lvlText w:val="•"/>
      <w:lvlJc w:val="left"/>
      <w:pPr>
        <w:ind w:left="8679" w:hanging="340"/>
      </w:pPr>
      <w:rPr>
        <w:rFonts w:hint="default"/>
      </w:rPr>
    </w:lvl>
  </w:abstractNum>
  <w:num w:numId="1">
    <w:abstractNumId w:val="37"/>
  </w:num>
  <w:num w:numId="2">
    <w:abstractNumId w:val="38"/>
  </w:num>
  <w:num w:numId="3">
    <w:abstractNumId w:val="2"/>
  </w:num>
  <w:num w:numId="4">
    <w:abstractNumId w:val="31"/>
  </w:num>
  <w:num w:numId="5">
    <w:abstractNumId w:val="36"/>
  </w:num>
  <w:num w:numId="6">
    <w:abstractNumId w:val="17"/>
  </w:num>
  <w:num w:numId="7">
    <w:abstractNumId w:val="29"/>
  </w:num>
  <w:num w:numId="8">
    <w:abstractNumId w:val="27"/>
  </w:num>
  <w:num w:numId="9">
    <w:abstractNumId w:val="8"/>
  </w:num>
  <w:num w:numId="10">
    <w:abstractNumId w:val="19"/>
  </w:num>
  <w:num w:numId="11">
    <w:abstractNumId w:val="28"/>
  </w:num>
  <w:num w:numId="12">
    <w:abstractNumId w:val="9"/>
  </w:num>
  <w:num w:numId="13">
    <w:abstractNumId w:val="14"/>
  </w:num>
  <w:num w:numId="14">
    <w:abstractNumId w:val="16"/>
  </w:num>
  <w:num w:numId="15">
    <w:abstractNumId w:val="32"/>
  </w:num>
  <w:num w:numId="16">
    <w:abstractNumId w:val="22"/>
  </w:num>
  <w:num w:numId="17">
    <w:abstractNumId w:val="10"/>
  </w:num>
  <w:num w:numId="18">
    <w:abstractNumId w:val="0"/>
  </w:num>
  <w:num w:numId="19">
    <w:abstractNumId w:val="23"/>
  </w:num>
  <w:num w:numId="20">
    <w:abstractNumId w:val="4"/>
  </w:num>
  <w:num w:numId="21">
    <w:abstractNumId w:val="5"/>
  </w:num>
  <w:num w:numId="22">
    <w:abstractNumId w:val="18"/>
  </w:num>
  <w:num w:numId="23">
    <w:abstractNumId w:val="21"/>
  </w:num>
  <w:num w:numId="24">
    <w:abstractNumId w:val="34"/>
  </w:num>
  <w:num w:numId="25">
    <w:abstractNumId w:val="35"/>
  </w:num>
  <w:num w:numId="26">
    <w:abstractNumId w:val="25"/>
  </w:num>
  <w:num w:numId="27">
    <w:abstractNumId w:val="11"/>
  </w:num>
  <w:num w:numId="28">
    <w:abstractNumId w:val="20"/>
  </w:num>
  <w:num w:numId="29">
    <w:abstractNumId w:val="12"/>
  </w:num>
  <w:num w:numId="30">
    <w:abstractNumId w:val="24"/>
  </w:num>
  <w:num w:numId="31">
    <w:abstractNumId w:val="33"/>
  </w:num>
  <w:num w:numId="32">
    <w:abstractNumId w:val="6"/>
  </w:num>
  <w:num w:numId="33">
    <w:abstractNumId w:val="30"/>
  </w:num>
  <w:num w:numId="34">
    <w:abstractNumId w:val="1"/>
  </w:num>
  <w:num w:numId="35">
    <w:abstractNumId w:val="3"/>
  </w:num>
  <w:num w:numId="36">
    <w:abstractNumId w:val="15"/>
  </w:num>
  <w:num w:numId="37">
    <w:abstractNumId w:val="26"/>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FE"/>
    <w:rsid w:val="00093404"/>
    <w:rsid w:val="000B5AB5"/>
    <w:rsid w:val="00123B65"/>
    <w:rsid w:val="001448C3"/>
    <w:rsid w:val="001936FB"/>
    <w:rsid w:val="001A5C27"/>
    <w:rsid w:val="00202028"/>
    <w:rsid w:val="002C061A"/>
    <w:rsid w:val="002C409D"/>
    <w:rsid w:val="002C732E"/>
    <w:rsid w:val="002D1F1D"/>
    <w:rsid w:val="002D3627"/>
    <w:rsid w:val="002D75A5"/>
    <w:rsid w:val="002E4FA4"/>
    <w:rsid w:val="003030A3"/>
    <w:rsid w:val="00367289"/>
    <w:rsid w:val="00384E4F"/>
    <w:rsid w:val="003C0103"/>
    <w:rsid w:val="003C3D59"/>
    <w:rsid w:val="003D1CA9"/>
    <w:rsid w:val="003D5F20"/>
    <w:rsid w:val="00483668"/>
    <w:rsid w:val="00485AD0"/>
    <w:rsid w:val="004B6127"/>
    <w:rsid w:val="004D6035"/>
    <w:rsid w:val="00516973"/>
    <w:rsid w:val="005332C4"/>
    <w:rsid w:val="0058553F"/>
    <w:rsid w:val="00593B18"/>
    <w:rsid w:val="00595FFC"/>
    <w:rsid w:val="005F0CCF"/>
    <w:rsid w:val="00660023"/>
    <w:rsid w:val="00667284"/>
    <w:rsid w:val="006B6230"/>
    <w:rsid w:val="007359F4"/>
    <w:rsid w:val="007706B4"/>
    <w:rsid w:val="00795D14"/>
    <w:rsid w:val="007D0A04"/>
    <w:rsid w:val="007D4CCD"/>
    <w:rsid w:val="00820EFA"/>
    <w:rsid w:val="008E6A31"/>
    <w:rsid w:val="00915905"/>
    <w:rsid w:val="0097790A"/>
    <w:rsid w:val="00984DAC"/>
    <w:rsid w:val="00990C93"/>
    <w:rsid w:val="009D3696"/>
    <w:rsid w:val="00A117BC"/>
    <w:rsid w:val="00A47E1F"/>
    <w:rsid w:val="00AB7703"/>
    <w:rsid w:val="00AE5E96"/>
    <w:rsid w:val="00AE6A26"/>
    <w:rsid w:val="00B10F00"/>
    <w:rsid w:val="00B32B39"/>
    <w:rsid w:val="00B37963"/>
    <w:rsid w:val="00B52AC8"/>
    <w:rsid w:val="00BA549E"/>
    <w:rsid w:val="00BB041C"/>
    <w:rsid w:val="00BC2666"/>
    <w:rsid w:val="00BE30FA"/>
    <w:rsid w:val="00C35FD6"/>
    <w:rsid w:val="00C37B19"/>
    <w:rsid w:val="00CA62FE"/>
    <w:rsid w:val="00CA76AE"/>
    <w:rsid w:val="00CB3FCB"/>
    <w:rsid w:val="00CF2578"/>
    <w:rsid w:val="00D02AEA"/>
    <w:rsid w:val="00D139DD"/>
    <w:rsid w:val="00D41C12"/>
    <w:rsid w:val="00D65CF0"/>
    <w:rsid w:val="00DA3ECA"/>
    <w:rsid w:val="00DB1063"/>
    <w:rsid w:val="00DD4543"/>
    <w:rsid w:val="00E142E6"/>
    <w:rsid w:val="00E3052A"/>
    <w:rsid w:val="00E70FF6"/>
    <w:rsid w:val="00EB4E75"/>
    <w:rsid w:val="00F00CEC"/>
    <w:rsid w:val="00F07B52"/>
    <w:rsid w:val="00F40650"/>
    <w:rsid w:val="00F45D88"/>
    <w:rsid w:val="00F6651B"/>
    <w:rsid w:val="00FA05F6"/>
    <w:rsid w:val="00FA7DFE"/>
    <w:rsid w:val="00FE2D9B"/>
    <w:rsid w:val="00FF3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70BB5"/>
  <w15:docId w15:val="{54DFE66B-5178-4042-8942-F623DB6A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spacing w:before="296"/>
      <w:ind w:left="667"/>
      <w:outlineLvl w:val="0"/>
    </w:pPr>
    <w:rPr>
      <w:b/>
      <w:bCs/>
      <w:sz w:val="36"/>
      <w:szCs w:val="36"/>
    </w:rPr>
  </w:style>
  <w:style w:type="paragraph" w:styleId="Kop2">
    <w:name w:val="heading 2"/>
    <w:basedOn w:val="Standaard"/>
    <w:uiPriority w:val="9"/>
    <w:unhideWhenUsed/>
    <w:qFormat/>
    <w:pPr>
      <w:ind w:left="667"/>
      <w:outlineLvl w:val="1"/>
    </w:pPr>
    <w:rPr>
      <w:i/>
      <w:sz w:val="24"/>
      <w:szCs w:val="24"/>
    </w:rPr>
  </w:style>
  <w:style w:type="paragraph" w:styleId="Kop3">
    <w:name w:val="heading 3"/>
    <w:basedOn w:val="Standaard"/>
    <w:uiPriority w:val="9"/>
    <w:unhideWhenUsed/>
    <w:qFormat/>
    <w:pPr>
      <w:ind w:left="667"/>
      <w:outlineLvl w:val="2"/>
    </w:pPr>
    <w:rPr>
      <w:b/>
      <w:bCs/>
    </w:rPr>
  </w:style>
  <w:style w:type="paragraph" w:styleId="Kop4">
    <w:name w:val="heading 4"/>
    <w:basedOn w:val="Standaard"/>
    <w:uiPriority w:val="9"/>
    <w:unhideWhenUsed/>
    <w:qFormat/>
    <w:pPr>
      <w:ind w:left="667"/>
      <w:outlineLvl w:val="3"/>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style>
  <w:style w:type="paragraph" w:styleId="Lijstalinea">
    <w:name w:val="List Paragraph"/>
    <w:basedOn w:val="Standaard"/>
    <w:uiPriority w:val="1"/>
    <w:qFormat/>
    <w:pPr>
      <w:ind w:left="667" w:hanging="229"/>
    </w:pPr>
  </w:style>
  <w:style w:type="paragraph" w:customStyle="1" w:styleId="TableParagraph">
    <w:name w:val="Table Paragraph"/>
    <w:basedOn w:val="Standaard"/>
    <w:uiPriority w:val="1"/>
    <w:qFormat/>
    <w:pPr>
      <w:spacing w:before="2"/>
      <w:ind w:left="685"/>
    </w:pPr>
  </w:style>
  <w:style w:type="paragraph" w:styleId="Koptekst">
    <w:name w:val="header"/>
    <w:basedOn w:val="Standaard"/>
    <w:link w:val="KoptekstChar"/>
    <w:uiPriority w:val="99"/>
    <w:unhideWhenUsed/>
    <w:rsid w:val="00123B65"/>
    <w:pPr>
      <w:tabs>
        <w:tab w:val="center" w:pos="4513"/>
        <w:tab w:val="right" w:pos="9026"/>
      </w:tabs>
    </w:pPr>
  </w:style>
  <w:style w:type="character" w:customStyle="1" w:styleId="KoptekstChar">
    <w:name w:val="Koptekst Char"/>
    <w:basedOn w:val="Standaardalinea-lettertype"/>
    <w:link w:val="Koptekst"/>
    <w:uiPriority w:val="99"/>
    <w:rsid w:val="00123B65"/>
    <w:rPr>
      <w:rFonts w:ascii="Calibri" w:eastAsia="Calibri" w:hAnsi="Calibri" w:cs="Calibri"/>
    </w:rPr>
  </w:style>
  <w:style w:type="paragraph" w:styleId="Voettekst">
    <w:name w:val="footer"/>
    <w:basedOn w:val="Standaard"/>
    <w:link w:val="VoettekstChar"/>
    <w:uiPriority w:val="99"/>
    <w:unhideWhenUsed/>
    <w:rsid w:val="00123B65"/>
    <w:pPr>
      <w:tabs>
        <w:tab w:val="center" w:pos="4513"/>
        <w:tab w:val="right" w:pos="9026"/>
      </w:tabs>
    </w:pPr>
  </w:style>
  <w:style w:type="character" w:customStyle="1" w:styleId="VoettekstChar">
    <w:name w:val="Voettekst Char"/>
    <w:basedOn w:val="Standaardalinea-lettertype"/>
    <w:link w:val="Voettekst"/>
    <w:uiPriority w:val="99"/>
    <w:rsid w:val="00123B65"/>
    <w:rPr>
      <w:rFonts w:ascii="Calibri" w:eastAsia="Calibri" w:hAnsi="Calibri" w:cs="Calibri"/>
    </w:rPr>
  </w:style>
  <w:style w:type="table" w:styleId="Tabelraster">
    <w:name w:val="Table Grid"/>
    <w:basedOn w:val="Standaardtabel"/>
    <w:uiPriority w:val="59"/>
    <w:rsid w:val="0009340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D6035"/>
    <w:rPr>
      <w:sz w:val="20"/>
      <w:szCs w:val="20"/>
    </w:rPr>
  </w:style>
  <w:style w:type="character" w:customStyle="1" w:styleId="VoetnoottekstChar">
    <w:name w:val="Voetnoottekst Char"/>
    <w:basedOn w:val="Standaardalinea-lettertype"/>
    <w:link w:val="Voetnoottekst"/>
    <w:uiPriority w:val="99"/>
    <w:semiHidden/>
    <w:rsid w:val="004D6035"/>
    <w:rPr>
      <w:rFonts w:ascii="Calibri" w:eastAsia="Calibri" w:hAnsi="Calibri" w:cs="Calibri"/>
      <w:sz w:val="20"/>
      <w:szCs w:val="20"/>
    </w:rPr>
  </w:style>
  <w:style w:type="character" w:styleId="Voetnootmarkering">
    <w:name w:val="footnote reference"/>
    <w:basedOn w:val="Standaardalinea-lettertype"/>
    <w:uiPriority w:val="99"/>
    <w:semiHidden/>
    <w:unhideWhenUsed/>
    <w:rsid w:val="004D6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1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34B0-AA46-4CE0-907F-CCCEFB16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22</Pages>
  <Words>7694</Words>
  <Characters>42317</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Taberneiro Rodriguez</dc:creator>
  <cp:lastModifiedBy>Rob Van Genechten</cp:lastModifiedBy>
  <cp:revision>13</cp:revision>
  <dcterms:created xsi:type="dcterms:W3CDTF">2019-08-08T17:39:00Z</dcterms:created>
  <dcterms:modified xsi:type="dcterms:W3CDTF">2019-08-19T10:35:00Z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Mozilla/5.0 (Windows NT 10.0; Win64; x64) AppleWebKit/537.36 (KHTML, like Gecko) Chrome/75.0.3770.142 Safari/537.36</vt:lpwstr>
  </property>
  <property fmtid="{D5CDD505-2E9C-101B-9397-08002B2CF9AE}" pid="4" name="LastSaved">
    <vt:filetime>2019-08-08T00:00:00Z</vt:filetime>
  </property>
</Properties>
</file>